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DA85" w14:textId="0267542F" w:rsidR="007C3620" w:rsidRPr="0070485F" w:rsidRDefault="007C3620" w:rsidP="009249CF">
      <w:pPr>
        <w:spacing w:line="276" w:lineRule="auto"/>
        <w:jc w:val="both"/>
        <w:rPr>
          <w:rFonts w:asciiTheme="minorHAnsi" w:hAnsiTheme="minorHAnsi" w:cstheme="minorHAnsi"/>
          <w:sz w:val="24"/>
          <w:szCs w:val="24"/>
        </w:rPr>
      </w:pPr>
      <w:bookmarkStart w:id="0" w:name="_Toc434127312"/>
      <w:bookmarkStart w:id="1" w:name="_Toc13416447"/>
      <w:bookmarkStart w:id="2" w:name="_Toc475934883"/>
    </w:p>
    <w:p w14:paraId="0ECED8E4" w14:textId="75FA3874" w:rsidR="007C3620" w:rsidRDefault="002D7EF2" w:rsidP="009249CF">
      <w:pPr>
        <w:spacing w:line="276" w:lineRule="auto"/>
        <w:jc w:val="both"/>
        <w:rPr>
          <w:rFonts w:asciiTheme="minorHAnsi" w:hAnsiTheme="minorHAnsi" w:cstheme="minorHAnsi"/>
          <w:sz w:val="24"/>
          <w:szCs w:val="24"/>
        </w:rPr>
      </w:pPr>
      <w:r>
        <w:rPr>
          <w:rFonts w:asciiTheme="minorHAnsi" w:hAnsiTheme="minorHAnsi" w:cstheme="minorHAnsi"/>
          <w:sz w:val="24"/>
          <w:szCs w:val="24"/>
        </w:rPr>
        <w:t>11.08.2021</w:t>
      </w:r>
    </w:p>
    <w:p w14:paraId="1B54ADFB" w14:textId="77777777" w:rsidR="002D7EF2" w:rsidRPr="0070485F" w:rsidRDefault="002D7EF2" w:rsidP="009249CF">
      <w:pPr>
        <w:spacing w:line="276" w:lineRule="auto"/>
        <w:jc w:val="both"/>
        <w:rPr>
          <w:rFonts w:asciiTheme="minorHAnsi" w:hAnsiTheme="minorHAnsi" w:cstheme="minorHAnsi"/>
          <w:sz w:val="24"/>
          <w:szCs w:val="24"/>
        </w:rPr>
      </w:pPr>
    </w:p>
    <w:p w14:paraId="7B830A43" w14:textId="77777777" w:rsidR="00AD4262" w:rsidRPr="0070485F" w:rsidRDefault="00AD4262" w:rsidP="009249CF">
      <w:pPr>
        <w:pStyle w:val="Nagwek3"/>
        <w:spacing w:line="276" w:lineRule="auto"/>
        <w:jc w:val="center"/>
        <w:rPr>
          <w:rFonts w:asciiTheme="minorHAnsi" w:hAnsiTheme="minorHAnsi" w:cstheme="minorHAnsi"/>
          <w:sz w:val="32"/>
          <w:szCs w:val="32"/>
        </w:rPr>
      </w:pPr>
      <w:r w:rsidRPr="0070485F">
        <w:rPr>
          <w:rFonts w:asciiTheme="minorHAnsi" w:hAnsiTheme="minorHAnsi" w:cstheme="minorHAnsi"/>
          <w:sz w:val="32"/>
          <w:szCs w:val="32"/>
        </w:rPr>
        <w:t>ZAPYTANIE OFERTOWE</w:t>
      </w:r>
    </w:p>
    <w:p w14:paraId="6D2DB84E" w14:textId="77777777" w:rsidR="007C3048" w:rsidRPr="0070485F" w:rsidRDefault="007C3048" w:rsidP="009249CF">
      <w:pPr>
        <w:spacing w:line="276" w:lineRule="auto"/>
        <w:ind w:left="163"/>
        <w:jc w:val="both"/>
        <w:rPr>
          <w:rFonts w:asciiTheme="minorHAnsi" w:hAnsiTheme="minorHAnsi" w:cstheme="minorHAnsi"/>
          <w:b/>
          <w:sz w:val="24"/>
          <w:szCs w:val="24"/>
        </w:rPr>
      </w:pPr>
    </w:p>
    <w:p w14:paraId="0E046DDE" w14:textId="42B1F77E" w:rsidR="00AD4262" w:rsidRPr="0070485F" w:rsidRDefault="00AD4262" w:rsidP="009249CF">
      <w:pPr>
        <w:pStyle w:val="Bezodstpw"/>
        <w:spacing w:line="276" w:lineRule="auto"/>
        <w:ind w:left="0" w:firstLine="0"/>
        <w:jc w:val="both"/>
        <w:rPr>
          <w:rFonts w:cstheme="minorHAnsi"/>
          <w:color w:val="auto"/>
          <w:sz w:val="24"/>
          <w:szCs w:val="24"/>
        </w:rPr>
      </w:pPr>
      <w:bookmarkStart w:id="3" w:name="_Hlk47694106"/>
      <w:r w:rsidRPr="0070485F">
        <w:rPr>
          <w:rFonts w:cstheme="minorHAnsi"/>
          <w:color w:val="auto"/>
          <w:sz w:val="24"/>
          <w:szCs w:val="24"/>
        </w:rPr>
        <w:t xml:space="preserve">na realizację </w:t>
      </w:r>
      <w:bookmarkStart w:id="4" w:name="_Hlk48040236"/>
      <w:r w:rsidRPr="0070485F">
        <w:rPr>
          <w:rFonts w:cstheme="minorHAnsi"/>
          <w:color w:val="auto"/>
          <w:sz w:val="24"/>
          <w:szCs w:val="24"/>
        </w:rPr>
        <w:t xml:space="preserve">inwestycji </w:t>
      </w:r>
      <w:bookmarkStart w:id="5" w:name="_Hlk71301420"/>
      <w:r w:rsidRPr="0070485F">
        <w:rPr>
          <w:rFonts w:cstheme="minorHAnsi"/>
          <w:color w:val="auto"/>
          <w:sz w:val="24"/>
          <w:szCs w:val="24"/>
        </w:rPr>
        <w:t xml:space="preserve">o </w:t>
      </w:r>
      <w:bookmarkStart w:id="6" w:name="_Hlk71301592"/>
      <w:bookmarkStart w:id="7" w:name="_Hlk48039084"/>
      <w:r w:rsidR="00D721F9" w:rsidRPr="0070485F">
        <w:rPr>
          <w:rFonts w:cstheme="minorHAnsi"/>
          <w:color w:val="auto"/>
          <w:sz w:val="24"/>
          <w:szCs w:val="24"/>
        </w:rPr>
        <w:t xml:space="preserve">nazwie </w:t>
      </w:r>
      <w:r w:rsidR="00E114BE" w:rsidRPr="0070485F">
        <w:rPr>
          <w:rFonts w:cstheme="minorHAnsi"/>
          <w:color w:val="auto"/>
          <w:sz w:val="24"/>
          <w:szCs w:val="24"/>
        </w:rPr>
        <w:t>„</w:t>
      </w:r>
      <w:r w:rsidR="00E114BE" w:rsidRPr="0070485F">
        <w:rPr>
          <w:rFonts w:cstheme="minorHAnsi"/>
          <w:i/>
          <w:sz w:val="24"/>
          <w:szCs w:val="24"/>
        </w:rPr>
        <w:t xml:space="preserve">Budowa układu </w:t>
      </w:r>
      <w:proofErr w:type="spellStart"/>
      <w:r w:rsidR="00E114BE" w:rsidRPr="0070485F">
        <w:rPr>
          <w:rFonts w:cstheme="minorHAnsi"/>
          <w:i/>
          <w:sz w:val="24"/>
          <w:szCs w:val="24"/>
        </w:rPr>
        <w:t>trigeneracyjnego</w:t>
      </w:r>
      <w:proofErr w:type="spellEnd"/>
      <w:r w:rsidR="00E114BE" w:rsidRPr="0070485F">
        <w:rPr>
          <w:rFonts w:cstheme="minorHAnsi"/>
          <w:i/>
          <w:sz w:val="24"/>
          <w:szCs w:val="24"/>
        </w:rPr>
        <w:t xml:space="preserve"> o mocy zainstalowanej elektrycznej 0,999 MW przez WIP Sp. z o. o. Spółka Komandytowa”</w:t>
      </w:r>
      <w:r w:rsidR="00D721F9" w:rsidRPr="0070485F">
        <w:rPr>
          <w:rFonts w:cstheme="minorHAnsi"/>
          <w:b/>
          <w:bCs/>
          <w:color w:val="auto"/>
          <w:sz w:val="24"/>
          <w:szCs w:val="24"/>
        </w:rPr>
        <w:t xml:space="preserve"> </w:t>
      </w:r>
      <w:r w:rsidR="00F56C60" w:rsidRPr="0070485F">
        <w:rPr>
          <w:rFonts w:cstheme="minorHAnsi"/>
          <w:color w:val="auto"/>
          <w:sz w:val="24"/>
          <w:szCs w:val="24"/>
        </w:rPr>
        <w:t xml:space="preserve">w </w:t>
      </w:r>
      <w:r w:rsidR="00E12565" w:rsidRPr="0070485F">
        <w:rPr>
          <w:rFonts w:cstheme="minorHAnsi"/>
          <w:color w:val="auto"/>
          <w:sz w:val="24"/>
          <w:szCs w:val="24"/>
        </w:rPr>
        <w:t xml:space="preserve">miejscowości </w:t>
      </w:r>
      <w:bookmarkEnd w:id="6"/>
      <w:r w:rsidR="00E114BE" w:rsidRPr="0070485F">
        <w:rPr>
          <w:rFonts w:cstheme="minorHAnsi"/>
          <w:color w:val="auto"/>
          <w:sz w:val="24"/>
          <w:szCs w:val="24"/>
        </w:rPr>
        <w:t>Aleksandrów Kujawski</w:t>
      </w:r>
      <w:r w:rsidR="00F56C60" w:rsidRPr="0070485F">
        <w:rPr>
          <w:rFonts w:cstheme="minorHAnsi"/>
          <w:color w:val="auto"/>
          <w:sz w:val="24"/>
          <w:szCs w:val="24"/>
        </w:rPr>
        <w:t xml:space="preserve"> </w:t>
      </w:r>
      <w:bookmarkEnd w:id="4"/>
      <w:bookmarkEnd w:id="5"/>
      <w:r w:rsidRPr="0070485F">
        <w:rPr>
          <w:rFonts w:cstheme="minorHAnsi"/>
          <w:color w:val="auto"/>
          <w:sz w:val="24"/>
          <w:szCs w:val="24"/>
        </w:rPr>
        <w:t xml:space="preserve">dofinansowanej ze środków </w:t>
      </w:r>
      <w:r w:rsidR="00DA32E8" w:rsidRPr="0070485F">
        <w:rPr>
          <w:rFonts w:cstheme="minorHAnsi"/>
          <w:color w:val="auto"/>
          <w:sz w:val="24"/>
          <w:szCs w:val="24"/>
        </w:rPr>
        <w:t>krajowych</w:t>
      </w:r>
      <w:r w:rsidRPr="0070485F">
        <w:rPr>
          <w:rFonts w:cstheme="minorHAnsi"/>
          <w:color w:val="auto"/>
          <w:sz w:val="24"/>
          <w:szCs w:val="24"/>
        </w:rPr>
        <w:t xml:space="preserve"> w ramach </w:t>
      </w:r>
      <w:bookmarkEnd w:id="3"/>
      <w:bookmarkEnd w:id="7"/>
      <w:r w:rsidR="00E12565" w:rsidRPr="0070485F">
        <w:rPr>
          <w:rFonts w:cstheme="minorHAnsi"/>
          <w:color w:val="auto"/>
          <w:sz w:val="24"/>
          <w:szCs w:val="24"/>
        </w:rPr>
        <w:t xml:space="preserve">Programu </w:t>
      </w:r>
      <w:r w:rsidR="00E114BE" w:rsidRPr="0070485F">
        <w:rPr>
          <w:rFonts w:cstheme="minorHAnsi"/>
          <w:color w:val="auto"/>
          <w:sz w:val="24"/>
          <w:szCs w:val="24"/>
        </w:rPr>
        <w:t>Priorytetowego Energia Plus</w:t>
      </w:r>
      <w:r w:rsidR="000704DB" w:rsidRPr="0070485F">
        <w:rPr>
          <w:rFonts w:cstheme="minorHAnsi"/>
          <w:color w:val="auto"/>
          <w:sz w:val="24"/>
          <w:szCs w:val="24"/>
        </w:rPr>
        <w:t>. Przygotowane w oparciu o zasadę konkurencyjności</w:t>
      </w:r>
      <w:r w:rsidR="005524D4" w:rsidRPr="0070485F">
        <w:rPr>
          <w:rFonts w:cstheme="minorHAnsi"/>
          <w:color w:val="auto"/>
          <w:sz w:val="24"/>
          <w:szCs w:val="24"/>
        </w:rPr>
        <w:t>.</w:t>
      </w:r>
    </w:p>
    <w:p w14:paraId="7918336C" w14:textId="77777777" w:rsidR="005524D4" w:rsidRPr="0070485F" w:rsidRDefault="005524D4" w:rsidP="009249CF">
      <w:pPr>
        <w:pStyle w:val="Bezodstpw"/>
        <w:spacing w:line="276" w:lineRule="auto"/>
        <w:ind w:left="0" w:firstLine="0"/>
        <w:jc w:val="both"/>
        <w:rPr>
          <w:rFonts w:cstheme="minorHAnsi"/>
          <w:color w:val="auto"/>
          <w:sz w:val="24"/>
          <w:szCs w:val="24"/>
        </w:rPr>
      </w:pPr>
    </w:p>
    <w:p w14:paraId="14234AEE" w14:textId="330E669B" w:rsidR="009D1FD3" w:rsidRPr="0070485F" w:rsidRDefault="009D1FD3" w:rsidP="006E002F">
      <w:pPr>
        <w:pStyle w:val="Nagwek3"/>
        <w:numPr>
          <w:ilvl w:val="0"/>
          <w:numId w:val="13"/>
        </w:numPr>
        <w:spacing w:line="276" w:lineRule="auto"/>
        <w:jc w:val="both"/>
        <w:rPr>
          <w:rFonts w:asciiTheme="minorHAnsi" w:hAnsiTheme="minorHAnsi" w:cstheme="minorHAnsi"/>
          <w:sz w:val="28"/>
          <w:bdr w:val="none" w:sz="0" w:space="0" w:color="auto" w:frame="1"/>
        </w:rPr>
      </w:pPr>
      <w:r w:rsidRPr="0070485F">
        <w:rPr>
          <w:rFonts w:asciiTheme="minorHAnsi" w:hAnsiTheme="minorHAnsi" w:cstheme="minorHAnsi"/>
          <w:sz w:val="28"/>
          <w:bdr w:val="none" w:sz="0" w:space="0" w:color="auto" w:frame="1"/>
        </w:rPr>
        <w:t xml:space="preserve">Zamawiający: </w:t>
      </w:r>
    </w:p>
    <w:p w14:paraId="31F70378" w14:textId="75D46608" w:rsidR="00E114BE" w:rsidRPr="0070485F" w:rsidRDefault="00E114BE" w:rsidP="009249CF">
      <w:pPr>
        <w:spacing w:line="276" w:lineRule="auto"/>
        <w:jc w:val="both"/>
        <w:rPr>
          <w:rFonts w:asciiTheme="minorHAnsi" w:hAnsiTheme="minorHAnsi" w:cstheme="minorHAnsi"/>
          <w:sz w:val="24"/>
          <w:szCs w:val="24"/>
        </w:rPr>
      </w:pPr>
      <w:r w:rsidRPr="0070485F">
        <w:rPr>
          <w:rFonts w:asciiTheme="minorHAnsi" w:hAnsiTheme="minorHAnsi" w:cstheme="minorHAnsi"/>
          <w:sz w:val="24"/>
          <w:szCs w:val="24"/>
        </w:rPr>
        <w:t xml:space="preserve">WIP Sp. z o.o. Spółka Komandytowa </w:t>
      </w:r>
    </w:p>
    <w:p w14:paraId="3FB92B66" w14:textId="503E1EB0" w:rsidR="009D1FD3" w:rsidRPr="0070485F" w:rsidRDefault="009D1FD3" w:rsidP="009249CF">
      <w:pPr>
        <w:spacing w:line="276" w:lineRule="auto"/>
        <w:jc w:val="both"/>
        <w:rPr>
          <w:rFonts w:asciiTheme="minorHAnsi" w:hAnsiTheme="minorHAnsi" w:cstheme="minorHAnsi"/>
          <w:sz w:val="24"/>
          <w:szCs w:val="24"/>
        </w:rPr>
      </w:pPr>
      <w:r w:rsidRPr="0070485F">
        <w:rPr>
          <w:rFonts w:asciiTheme="minorHAnsi" w:hAnsiTheme="minorHAnsi" w:cstheme="minorHAnsi"/>
          <w:sz w:val="24"/>
          <w:szCs w:val="24"/>
        </w:rPr>
        <w:t xml:space="preserve">Adres </w:t>
      </w:r>
      <w:r w:rsidR="00D82916" w:rsidRPr="0070485F">
        <w:rPr>
          <w:rFonts w:asciiTheme="minorHAnsi" w:hAnsiTheme="minorHAnsi" w:cstheme="minorHAnsi"/>
          <w:sz w:val="24"/>
          <w:szCs w:val="24"/>
        </w:rPr>
        <w:t xml:space="preserve">: </w:t>
      </w:r>
      <w:r w:rsidR="00E114BE" w:rsidRPr="0070485F">
        <w:rPr>
          <w:rFonts w:asciiTheme="minorHAnsi" w:hAnsiTheme="minorHAnsi" w:cstheme="minorHAnsi"/>
          <w:sz w:val="24"/>
          <w:szCs w:val="24"/>
        </w:rPr>
        <w:t xml:space="preserve">Przemysłowa 3, 87-700 Aleksandrów Kujawski </w:t>
      </w:r>
    </w:p>
    <w:p w14:paraId="3DC2C2DE" w14:textId="29605AD9" w:rsidR="009D1FD3" w:rsidRPr="008C26CF" w:rsidRDefault="009D1FD3" w:rsidP="009249CF">
      <w:pPr>
        <w:spacing w:line="276" w:lineRule="auto"/>
        <w:jc w:val="both"/>
        <w:rPr>
          <w:rFonts w:asciiTheme="minorHAnsi" w:eastAsia="Arial" w:hAnsiTheme="minorHAnsi" w:cstheme="minorHAnsi"/>
          <w:sz w:val="24"/>
          <w:szCs w:val="24"/>
        </w:rPr>
      </w:pPr>
      <w:r w:rsidRPr="008C26CF">
        <w:rPr>
          <w:rFonts w:asciiTheme="minorHAnsi" w:hAnsiTheme="minorHAnsi" w:cstheme="minorHAnsi"/>
          <w:sz w:val="24"/>
          <w:szCs w:val="24"/>
        </w:rPr>
        <w:t xml:space="preserve">NIP: </w:t>
      </w:r>
      <w:r w:rsidR="0090270F" w:rsidRPr="008C26CF">
        <w:rPr>
          <w:rFonts w:asciiTheme="minorHAnsi" w:hAnsiTheme="minorHAnsi" w:cstheme="minorHAnsi"/>
          <w:sz w:val="24"/>
          <w:szCs w:val="24"/>
        </w:rPr>
        <w:t>891</w:t>
      </w:r>
      <w:r w:rsidRPr="008C26CF">
        <w:rPr>
          <w:rFonts w:asciiTheme="minorHAnsi" w:hAnsiTheme="minorHAnsi" w:cstheme="minorHAnsi"/>
          <w:sz w:val="24"/>
          <w:szCs w:val="24"/>
        </w:rPr>
        <w:t>-000-</w:t>
      </w:r>
      <w:r w:rsidR="0090270F" w:rsidRPr="008C26CF">
        <w:rPr>
          <w:rFonts w:asciiTheme="minorHAnsi" w:hAnsiTheme="minorHAnsi" w:cstheme="minorHAnsi"/>
          <w:sz w:val="24"/>
          <w:szCs w:val="24"/>
        </w:rPr>
        <w:t>42</w:t>
      </w:r>
      <w:r w:rsidRPr="008C26CF">
        <w:rPr>
          <w:rFonts w:asciiTheme="minorHAnsi" w:hAnsiTheme="minorHAnsi" w:cstheme="minorHAnsi"/>
          <w:sz w:val="24"/>
          <w:szCs w:val="24"/>
        </w:rPr>
        <w:t>-</w:t>
      </w:r>
      <w:r w:rsidR="0090270F" w:rsidRPr="008C26CF">
        <w:rPr>
          <w:rFonts w:asciiTheme="minorHAnsi" w:hAnsiTheme="minorHAnsi" w:cstheme="minorHAnsi"/>
          <w:sz w:val="24"/>
          <w:szCs w:val="24"/>
        </w:rPr>
        <w:t>98</w:t>
      </w:r>
    </w:p>
    <w:p w14:paraId="73BA9E2E" w14:textId="35919C5B" w:rsidR="009D1FD3" w:rsidRPr="0070485F" w:rsidRDefault="009D1FD3" w:rsidP="009249CF">
      <w:pPr>
        <w:spacing w:line="276" w:lineRule="auto"/>
        <w:jc w:val="both"/>
        <w:rPr>
          <w:rFonts w:asciiTheme="minorHAnsi" w:hAnsiTheme="minorHAnsi" w:cstheme="minorHAnsi"/>
          <w:sz w:val="24"/>
          <w:szCs w:val="24"/>
          <w:lang w:val="en-US"/>
        </w:rPr>
      </w:pPr>
      <w:proofErr w:type="spellStart"/>
      <w:r w:rsidRPr="0070485F">
        <w:rPr>
          <w:rFonts w:asciiTheme="minorHAnsi" w:eastAsia="Arial" w:hAnsiTheme="minorHAnsi" w:cstheme="minorHAnsi"/>
          <w:sz w:val="24"/>
          <w:szCs w:val="24"/>
          <w:lang w:val="en-US"/>
        </w:rPr>
        <w:t>Regon</w:t>
      </w:r>
      <w:proofErr w:type="spellEnd"/>
      <w:r w:rsidRPr="0070485F">
        <w:rPr>
          <w:rFonts w:asciiTheme="minorHAnsi" w:eastAsia="Arial" w:hAnsiTheme="minorHAnsi" w:cstheme="minorHAnsi"/>
          <w:sz w:val="24"/>
          <w:szCs w:val="24"/>
          <w:lang w:val="en-US"/>
        </w:rPr>
        <w:t xml:space="preserve">: </w:t>
      </w:r>
      <w:r w:rsidR="0090270F" w:rsidRPr="0070485F">
        <w:rPr>
          <w:rFonts w:asciiTheme="minorHAnsi" w:eastAsia="Arial" w:hAnsiTheme="minorHAnsi" w:cstheme="minorHAnsi"/>
          <w:sz w:val="24"/>
          <w:szCs w:val="24"/>
          <w:lang w:val="en-US"/>
        </w:rPr>
        <w:t>340270710</w:t>
      </w:r>
    </w:p>
    <w:p w14:paraId="599121A7" w14:textId="6D6E7B7A" w:rsidR="001C5819" w:rsidRPr="00013437" w:rsidRDefault="009D1FD3" w:rsidP="009249CF">
      <w:pPr>
        <w:spacing w:after="120" w:line="276" w:lineRule="auto"/>
        <w:jc w:val="both"/>
        <w:rPr>
          <w:rFonts w:asciiTheme="minorHAnsi" w:eastAsiaTheme="minorHAnsi" w:hAnsiTheme="minorHAnsi" w:cstheme="minorHAnsi"/>
          <w:b/>
          <w:sz w:val="24"/>
          <w:szCs w:val="24"/>
          <w:lang w:val="en-US" w:eastAsia="ar-SA"/>
        </w:rPr>
      </w:pPr>
      <w:bookmarkStart w:id="8" w:name="_Hlk78263215"/>
      <w:r w:rsidRPr="00013437">
        <w:rPr>
          <w:rFonts w:asciiTheme="minorHAnsi" w:hAnsiTheme="minorHAnsi" w:cstheme="minorHAnsi"/>
          <w:sz w:val="24"/>
          <w:szCs w:val="24"/>
          <w:lang w:val="en-US"/>
        </w:rPr>
        <w:t xml:space="preserve">Adres e-mail : </w:t>
      </w:r>
      <w:r w:rsidR="001C5819" w:rsidRPr="00013437">
        <w:rPr>
          <w:rFonts w:asciiTheme="minorHAnsi" w:hAnsiTheme="minorHAnsi" w:cstheme="minorHAnsi"/>
          <w:b/>
          <w:sz w:val="24"/>
          <w:szCs w:val="24"/>
          <w:bdr w:val="none" w:sz="0" w:space="0" w:color="auto" w:frame="1"/>
          <w:lang w:val="en-US"/>
        </w:rPr>
        <w:t xml:space="preserve"> </w:t>
      </w:r>
      <w:bookmarkStart w:id="9" w:name="_Hlk74647640"/>
      <w:r w:rsidR="00FA14B5">
        <w:rPr>
          <w:rFonts w:asciiTheme="minorHAnsi" w:hAnsiTheme="minorHAnsi" w:cstheme="minorHAnsi"/>
          <w:b/>
          <w:sz w:val="24"/>
          <w:szCs w:val="24"/>
          <w:bdr w:val="none" w:sz="0" w:space="0" w:color="auto" w:frame="1"/>
          <w:lang w:val="en-US"/>
        </w:rPr>
        <w:t>przetarg@wip-group.pl</w:t>
      </w:r>
    </w:p>
    <w:bookmarkEnd w:id="9"/>
    <w:p w14:paraId="59533B41" w14:textId="014A5430" w:rsidR="009D1FD3" w:rsidRPr="0070485F" w:rsidRDefault="009D1FD3" w:rsidP="009249CF">
      <w:pPr>
        <w:shd w:val="clear" w:color="auto" w:fill="FFFFFF"/>
        <w:spacing w:after="150" w:line="276" w:lineRule="auto"/>
        <w:jc w:val="both"/>
        <w:textAlignment w:val="baseline"/>
        <w:rPr>
          <w:rFonts w:asciiTheme="minorHAnsi" w:hAnsiTheme="minorHAnsi" w:cstheme="minorHAnsi"/>
          <w:sz w:val="24"/>
          <w:szCs w:val="24"/>
          <w:lang w:val="en-US"/>
        </w:rPr>
      </w:pPr>
      <w:r w:rsidRPr="00013437">
        <w:rPr>
          <w:rFonts w:asciiTheme="minorHAnsi" w:hAnsiTheme="minorHAnsi" w:cstheme="minorHAnsi"/>
          <w:sz w:val="24"/>
          <w:szCs w:val="24"/>
          <w:lang w:val="en-US"/>
        </w:rPr>
        <w:t xml:space="preserve">tel. </w:t>
      </w:r>
      <w:r w:rsidR="00013437" w:rsidRPr="00013437">
        <w:rPr>
          <w:rFonts w:asciiTheme="minorHAnsi" w:hAnsiTheme="minorHAnsi" w:cstheme="minorHAnsi"/>
          <w:sz w:val="24"/>
          <w:szCs w:val="24"/>
          <w:lang w:val="en-US"/>
        </w:rPr>
        <w:t>668 858076</w:t>
      </w:r>
    </w:p>
    <w:bookmarkEnd w:id="8"/>
    <w:p w14:paraId="4AB36C85" w14:textId="77777777" w:rsidR="009E2E1E" w:rsidRPr="0070485F" w:rsidRDefault="009E2E1E" w:rsidP="009249CF">
      <w:pPr>
        <w:shd w:val="clear" w:color="auto" w:fill="FFFFFF"/>
        <w:spacing w:after="150" w:line="276" w:lineRule="auto"/>
        <w:jc w:val="both"/>
        <w:textAlignment w:val="baseline"/>
        <w:rPr>
          <w:rFonts w:asciiTheme="minorHAnsi" w:hAnsiTheme="minorHAnsi" w:cstheme="minorHAnsi"/>
          <w:color w:val="FF0000"/>
          <w:sz w:val="24"/>
          <w:szCs w:val="24"/>
          <w:lang w:val="en-US"/>
        </w:rPr>
      </w:pPr>
    </w:p>
    <w:p w14:paraId="68547371" w14:textId="7E9B8D68" w:rsidR="003474AA" w:rsidRPr="0070485F" w:rsidRDefault="001C5819" w:rsidP="006E002F">
      <w:pPr>
        <w:pStyle w:val="Nagwek6"/>
        <w:numPr>
          <w:ilvl w:val="0"/>
          <w:numId w:val="13"/>
        </w:numPr>
      </w:pPr>
      <w:r w:rsidRPr="0070485F">
        <w:t>Przedmiot zamówienia</w:t>
      </w:r>
    </w:p>
    <w:p w14:paraId="63C483C7" w14:textId="74589B96" w:rsidR="00AB721F" w:rsidRPr="0070485F" w:rsidRDefault="003474AA" w:rsidP="00E114BE">
      <w:pPr>
        <w:pStyle w:val="Bezodstpw"/>
        <w:spacing w:line="276" w:lineRule="auto"/>
        <w:ind w:left="0" w:firstLine="0"/>
        <w:jc w:val="both"/>
        <w:rPr>
          <w:rFonts w:cstheme="minorHAnsi"/>
          <w:color w:val="auto"/>
          <w:sz w:val="24"/>
          <w:szCs w:val="24"/>
        </w:rPr>
      </w:pPr>
      <w:r w:rsidRPr="0070485F">
        <w:rPr>
          <w:rFonts w:cstheme="minorHAnsi"/>
          <w:sz w:val="24"/>
          <w:szCs w:val="24"/>
        </w:rPr>
        <w:t>Postępowanie („</w:t>
      </w:r>
      <w:r w:rsidRPr="0070485F">
        <w:rPr>
          <w:rFonts w:cstheme="minorHAnsi"/>
          <w:b/>
          <w:sz w:val="24"/>
          <w:szCs w:val="24"/>
        </w:rPr>
        <w:t>Postępowanie</w:t>
      </w:r>
      <w:r w:rsidRPr="0070485F">
        <w:rPr>
          <w:rFonts w:cstheme="minorHAnsi"/>
          <w:sz w:val="24"/>
          <w:szCs w:val="24"/>
        </w:rPr>
        <w:t xml:space="preserve">”) toczy się w trybie zapytania ofertowego, z zachowaniem zasady konkurencyjności, w związku z realizacją projektu </w:t>
      </w:r>
      <w:r w:rsidR="00D82916" w:rsidRPr="0070485F">
        <w:rPr>
          <w:rFonts w:cstheme="minorHAnsi"/>
          <w:sz w:val="24"/>
          <w:szCs w:val="24"/>
        </w:rPr>
        <w:t xml:space="preserve">o </w:t>
      </w:r>
      <w:r w:rsidR="00AC5DD5" w:rsidRPr="0070485F">
        <w:rPr>
          <w:rFonts w:cstheme="minorHAnsi"/>
          <w:sz w:val="24"/>
          <w:szCs w:val="24"/>
        </w:rPr>
        <w:t xml:space="preserve">nazwie </w:t>
      </w:r>
      <w:r w:rsidR="00E114BE" w:rsidRPr="0070485F">
        <w:rPr>
          <w:rFonts w:cstheme="minorHAnsi"/>
          <w:color w:val="auto"/>
          <w:sz w:val="24"/>
          <w:szCs w:val="24"/>
        </w:rPr>
        <w:t>„</w:t>
      </w:r>
      <w:r w:rsidR="00E114BE" w:rsidRPr="0070485F">
        <w:rPr>
          <w:rFonts w:cstheme="minorHAnsi"/>
          <w:i/>
          <w:sz w:val="24"/>
          <w:szCs w:val="24"/>
        </w:rPr>
        <w:t xml:space="preserve">Budowa układu </w:t>
      </w:r>
      <w:proofErr w:type="spellStart"/>
      <w:r w:rsidR="00E114BE" w:rsidRPr="0070485F">
        <w:rPr>
          <w:rFonts w:cstheme="minorHAnsi"/>
          <w:i/>
          <w:sz w:val="24"/>
          <w:szCs w:val="24"/>
        </w:rPr>
        <w:t>trigeneracyjnego</w:t>
      </w:r>
      <w:proofErr w:type="spellEnd"/>
      <w:r w:rsidR="00E114BE" w:rsidRPr="0070485F">
        <w:rPr>
          <w:rFonts w:cstheme="minorHAnsi"/>
          <w:i/>
          <w:sz w:val="24"/>
          <w:szCs w:val="24"/>
        </w:rPr>
        <w:t xml:space="preserve"> o mocy zainstalowanej elektrycznej 0,999 MW przez WIP Sp. z o. o. Spółka Komandytowa”</w:t>
      </w:r>
      <w:r w:rsidR="00E114BE" w:rsidRPr="0070485F">
        <w:rPr>
          <w:rFonts w:cstheme="minorHAnsi"/>
          <w:b/>
          <w:bCs/>
          <w:color w:val="auto"/>
          <w:sz w:val="24"/>
          <w:szCs w:val="24"/>
        </w:rPr>
        <w:t xml:space="preserve"> </w:t>
      </w:r>
      <w:r w:rsidR="00E114BE" w:rsidRPr="0070485F">
        <w:rPr>
          <w:rFonts w:cstheme="minorHAnsi"/>
          <w:color w:val="auto"/>
          <w:sz w:val="24"/>
          <w:szCs w:val="24"/>
        </w:rPr>
        <w:t>w miejscowości Aleksandrów Kujawski dofinansowanej ze środków krajowych w ramach Programu Priorytetowego Energia Plus.</w:t>
      </w:r>
      <w:r w:rsidRPr="0070485F">
        <w:rPr>
          <w:rFonts w:cstheme="minorHAnsi"/>
          <w:sz w:val="24"/>
          <w:szCs w:val="24"/>
        </w:rPr>
        <w:t xml:space="preserve"> </w:t>
      </w:r>
      <w:bookmarkStart w:id="10" w:name="_Hlk48034911"/>
      <w:r w:rsidR="00E114BE" w:rsidRPr="0070485F">
        <w:rPr>
          <w:rFonts w:cstheme="minorHAnsi"/>
          <w:sz w:val="24"/>
          <w:szCs w:val="24"/>
        </w:rPr>
        <w:t>Projekt zostanie z</w:t>
      </w:r>
      <w:r w:rsidR="00AB721F" w:rsidRPr="0070485F">
        <w:rPr>
          <w:rFonts w:cstheme="minorHAnsi"/>
          <w:sz w:val="24"/>
          <w:szCs w:val="24"/>
        </w:rPr>
        <w:t xml:space="preserve">lokalizowany </w:t>
      </w:r>
      <w:bookmarkStart w:id="11" w:name="_Hlk69894330"/>
      <w:r w:rsidR="00AB721F" w:rsidRPr="0070485F">
        <w:rPr>
          <w:rFonts w:cstheme="minorHAnsi"/>
          <w:sz w:val="24"/>
          <w:szCs w:val="24"/>
        </w:rPr>
        <w:t xml:space="preserve">na działce o numerze ewidencyjnym </w:t>
      </w:r>
      <w:r w:rsidR="00E114BE" w:rsidRPr="0070485F">
        <w:rPr>
          <w:rFonts w:cstheme="minorHAnsi"/>
          <w:sz w:val="24"/>
          <w:szCs w:val="24"/>
        </w:rPr>
        <w:t>27/4</w:t>
      </w:r>
      <w:r w:rsidR="00AB721F" w:rsidRPr="0070485F">
        <w:rPr>
          <w:rFonts w:cstheme="minorHAnsi"/>
          <w:sz w:val="24"/>
          <w:szCs w:val="24"/>
        </w:rPr>
        <w:t xml:space="preserve"> w miejscowości </w:t>
      </w:r>
      <w:r w:rsidR="00E114BE" w:rsidRPr="0070485F">
        <w:rPr>
          <w:rFonts w:cstheme="minorHAnsi"/>
          <w:sz w:val="24"/>
          <w:szCs w:val="24"/>
        </w:rPr>
        <w:t>Aleksandrów Kujawski</w:t>
      </w:r>
      <w:r w:rsidR="00AB721F" w:rsidRPr="0070485F">
        <w:rPr>
          <w:rFonts w:cstheme="minorHAnsi"/>
          <w:sz w:val="24"/>
          <w:szCs w:val="24"/>
        </w:rPr>
        <w:t xml:space="preserve">, gmina </w:t>
      </w:r>
      <w:r w:rsidR="00E114BE" w:rsidRPr="0070485F">
        <w:rPr>
          <w:rFonts w:cstheme="minorHAnsi"/>
          <w:sz w:val="24"/>
          <w:szCs w:val="24"/>
        </w:rPr>
        <w:t>Aleksandrów Kujawski</w:t>
      </w:r>
      <w:r w:rsidR="00AB721F" w:rsidRPr="0070485F">
        <w:rPr>
          <w:rFonts w:cstheme="minorHAnsi"/>
          <w:sz w:val="24"/>
          <w:szCs w:val="24"/>
        </w:rPr>
        <w:t xml:space="preserve">, powiat </w:t>
      </w:r>
      <w:r w:rsidR="00E114BE" w:rsidRPr="0070485F">
        <w:rPr>
          <w:rFonts w:cstheme="minorHAnsi"/>
          <w:sz w:val="24"/>
          <w:szCs w:val="24"/>
        </w:rPr>
        <w:t>aleksandrowski</w:t>
      </w:r>
      <w:r w:rsidR="00AB721F" w:rsidRPr="0070485F">
        <w:rPr>
          <w:rFonts w:cstheme="minorHAnsi"/>
          <w:sz w:val="24"/>
          <w:szCs w:val="24"/>
        </w:rPr>
        <w:t xml:space="preserve">, woj. </w:t>
      </w:r>
      <w:bookmarkEnd w:id="11"/>
      <w:r w:rsidR="0090270F" w:rsidRPr="0070485F">
        <w:rPr>
          <w:rFonts w:cstheme="minorHAnsi"/>
          <w:sz w:val="24"/>
          <w:szCs w:val="24"/>
        </w:rPr>
        <w:t>k</w:t>
      </w:r>
      <w:r w:rsidR="00E114BE" w:rsidRPr="0070485F">
        <w:rPr>
          <w:rFonts w:cstheme="minorHAnsi"/>
          <w:sz w:val="24"/>
          <w:szCs w:val="24"/>
        </w:rPr>
        <w:t>ujawsko-</w:t>
      </w:r>
      <w:r w:rsidR="0090270F" w:rsidRPr="0070485F">
        <w:rPr>
          <w:rFonts w:cstheme="minorHAnsi"/>
          <w:sz w:val="24"/>
          <w:szCs w:val="24"/>
        </w:rPr>
        <w:t>p</w:t>
      </w:r>
      <w:r w:rsidR="00E114BE" w:rsidRPr="0070485F">
        <w:rPr>
          <w:rFonts w:cstheme="minorHAnsi"/>
          <w:sz w:val="24"/>
          <w:szCs w:val="24"/>
        </w:rPr>
        <w:t>omorskie.</w:t>
      </w:r>
    </w:p>
    <w:bookmarkEnd w:id="10"/>
    <w:p w14:paraId="72056291" w14:textId="77777777" w:rsidR="003474AA" w:rsidRPr="0070485F" w:rsidRDefault="003474AA" w:rsidP="009249CF">
      <w:pPr>
        <w:spacing w:line="276" w:lineRule="auto"/>
        <w:jc w:val="both"/>
        <w:rPr>
          <w:rFonts w:asciiTheme="minorHAnsi" w:hAnsiTheme="minorHAnsi" w:cstheme="minorHAnsi"/>
          <w:sz w:val="24"/>
          <w:szCs w:val="24"/>
        </w:rPr>
      </w:pPr>
    </w:p>
    <w:p w14:paraId="673F4205" w14:textId="77777777" w:rsidR="00E50567" w:rsidRPr="0070485F" w:rsidRDefault="00E50567" w:rsidP="009249CF">
      <w:pPr>
        <w:spacing w:line="276" w:lineRule="auto"/>
        <w:jc w:val="both"/>
        <w:rPr>
          <w:rFonts w:asciiTheme="minorHAnsi" w:hAnsiTheme="minorHAnsi" w:cstheme="minorHAnsi"/>
          <w:sz w:val="24"/>
          <w:szCs w:val="24"/>
        </w:rPr>
      </w:pPr>
    </w:p>
    <w:p w14:paraId="1D2C4E6A" w14:textId="51D768B5" w:rsidR="00D82916" w:rsidRPr="0070485F" w:rsidRDefault="00D82916" w:rsidP="006E002F">
      <w:pPr>
        <w:pStyle w:val="Nagwek3"/>
        <w:numPr>
          <w:ilvl w:val="0"/>
          <w:numId w:val="13"/>
        </w:numPr>
        <w:spacing w:line="276" w:lineRule="auto"/>
        <w:jc w:val="both"/>
        <w:rPr>
          <w:rFonts w:asciiTheme="minorHAnsi" w:hAnsiTheme="minorHAnsi" w:cstheme="minorHAnsi"/>
          <w:sz w:val="28"/>
          <w:bdr w:val="none" w:sz="0" w:space="0" w:color="auto" w:frame="1"/>
        </w:rPr>
      </w:pPr>
      <w:r w:rsidRPr="0070485F">
        <w:rPr>
          <w:rFonts w:asciiTheme="minorHAnsi" w:hAnsiTheme="minorHAnsi" w:cstheme="minorHAnsi"/>
          <w:sz w:val="28"/>
          <w:bdr w:val="none" w:sz="0" w:space="0" w:color="auto" w:frame="1"/>
        </w:rPr>
        <w:t>Miejsce i termin składania ofert:</w:t>
      </w:r>
    </w:p>
    <w:p w14:paraId="286F7BC7" w14:textId="77777777" w:rsidR="00013437" w:rsidRDefault="00D82916" w:rsidP="006D0128">
      <w:pPr>
        <w:pStyle w:val="Akapitzlist"/>
        <w:numPr>
          <w:ilvl w:val="0"/>
          <w:numId w:val="14"/>
        </w:numPr>
        <w:ind w:left="426" w:hanging="284"/>
        <w:jc w:val="both"/>
        <w:rPr>
          <w:rFonts w:asciiTheme="minorHAnsi" w:hAnsiTheme="minorHAnsi" w:cstheme="minorHAnsi"/>
          <w:sz w:val="24"/>
          <w:szCs w:val="24"/>
        </w:rPr>
      </w:pPr>
      <w:r w:rsidRPr="00013437">
        <w:rPr>
          <w:rFonts w:asciiTheme="minorHAnsi" w:hAnsiTheme="minorHAnsi" w:cstheme="minorHAnsi"/>
          <w:sz w:val="24"/>
          <w:szCs w:val="24"/>
        </w:rPr>
        <w:t xml:space="preserve">Oferty przygotowane na wzorze załączonym do niniejszego zapytania ofertowego </w:t>
      </w:r>
      <w:r w:rsidRPr="00013437">
        <w:rPr>
          <w:rFonts w:asciiTheme="minorHAnsi" w:hAnsiTheme="minorHAnsi" w:cstheme="minorHAnsi"/>
          <w:i/>
          <w:iCs/>
          <w:sz w:val="24"/>
          <w:szCs w:val="24"/>
        </w:rPr>
        <w:t>(</w:t>
      </w:r>
      <w:r w:rsidR="007C3620" w:rsidRPr="00013437">
        <w:rPr>
          <w:rFonts w:asciiTheme="minorHAnsi" w:hAnsiTheme="minorHAnsi" w:cstheme="minorHAnsi"/>
          <w:b/>
          <w:bCs/>
          <w:i/>
          <w:iCs/>
          <w:sz w:val="24"/>
          <w:szCs w:val="24"/>
        </w:rPr>
        <w:t>Z</w:t>
      </w:r>
      <w:r w:rsidRPr="00013437">
        <w:rPr>
          <w:rFonts w:asciiTheme="minorHAnsi" w:hAnsiTheme="minorHAnsi" w:cstheme="minorHAnsi"/>
          <w:b/>
          <w:bCs/>
          <w:i/>
          <w:iCs/>
          <w:sz w:val="24"/>
          <w:szCs w:val="24"/>
        </w:rPr>
        <w:t>ałącznik nr 1</w:t>
      </w:r>
      <w:r w:rsidR="0015555E" w:rsidRPr="00013437">
        <w:rPr>
          <w:rFonts w:asciiTheme="minorHAnsi" w:hAnsiTheme="minorHAnsi" w:cstheme="minorHAnsi"/>
          <w:b/>
          <w:bCs/>
          <w:i/>
          <w:iCs/>
          <w:sz w:val="24"/>
          <w:szCs w:val="24"/>
        </w:rPr>
        <w:t>- Wzór formularza ofertowego</w:t>
      </w:r>
      <w:r w:rsidRPr="00013437">
        <w:rPr>
          <w:rFonts w:asciiTheme="minorHAnsi" w:hAnsiTheme="minorHAnsi" w:cstheme="minorHAnsi"/>
          <w:i/>
          <w:iCs/>
          <w:sz w:val="24"/>
          <w:szCs w:val="24"/>
        </w:rPr>
        <w:t>),</w:t>
      </w:r>
      <w:r w:rsidRPr="00013437">
        <w:rPr>
          <w:rFonts w:asciiTheme="minorHAnsi" w:hAnsiTheme="minorHAnsi" w:cstheme="minorHAnsi"/>
          <w:sz w:val="24"/>
          <w:szCs w:val="24"/>
        </w:rPr>
        <w:t xml:space="preserve"> wraz z wymaganymi załącznikami, należy </w:t>
      </w:r>
      <w:r w:rsidRPr="00013437">
        <w:rPr>
          <w:rFonts w:asciiTheme="minorHAnsi" w:hAnsiTheme="minorHAnsi" w:cstheme="minorHAnsi"/>
          <w:sz w:val="24"/>
          <w:szCs w:val="24"/>
          <w:bdr w:val="none" w:sz="0" w:space="0" w:color="auto" w:frame="1"/>
        </w:rPr>
        <w:t>przesyłać pocztą tradycyjną, kurierską, elektroniczną (skany – ZIP/RAR) lub dostarczyć osobiście do siedziby Zamawiającego na</w:t>
      </w:r>
      <w:r w:rsidR="00013437" w:rsidRPr="00013437">
        <w:rPr>
          <w:rFonts w:asciiTheme="minorHAnsi" w:hAnsiTheme="minorHAnsi" w:cstheme="minorHAnsi"/>
          <w:sz w:val="24"/>
          <w:szCs w:val="24"/>
          <w:bdr w:val="none" w:sz="0" w:space="0" w:color="auto" w:frame="1"/>
        </w:rPr>
        <w:t xml:space="preserve"> </w:t>
      </w:r>
      <w:r w:rsidR="00013437">
        <w:rPr>
          <w:rFonts w:asciiTheme="minorHAnsi" w:hAnsiTheme="minorHAnsi" w:cstheme="minorHAnsi"/>
          <w:sz w:val="24"/>
          <w:szCs w:val="24"/>
          <w:bdr w:val="none" w:sz="0" w:space="0" w:color="auto" w:frame="1"/>
        </w:rPr>
        <w:t>a</w:t>
      </w:r>
      <w:r w:rsidRPr="00013437">
        <w:rPr>
          <w:rFonts w:asciiTheme="minorHAnsi" w:hAnsiTheme="minorHAnsi" w:cstheme="minorHAnsi"/>
          <w:sz w:val="24"/>
          <w:szCs w:val="24"/>
        </w:rPr>
        <w:t>dres:</w:t>
      </w:r>
      <w:r w:rsidR="00C9014E" w:rsidRPr="00013437">
        <w:rPr>
          <w:rFonts w:asciiTheme="minorHAnsi" w:hAnsiTheme="minorHAnsi" w:cstheme="minorHAnsi"/>
          <w:sz w:val="24"/>
          <w:szCs w:val="24"/>
        </w:rPr>
        <w:t xml:space="preserve"> </w:t>
      </w:r>
    </w:p>
    <w:p w14:paraId="7ECDDB23" w14:textId="72E8A969" w:rsidR="00013437" w:rsidRPr="008C26CF" w:rsidRDefault="0090270F" w:rsidP="00013437">
      <w:pPr>
        <w:pStyle w:val="Akapitzlist"/>
        <w:ind w:left="426"/>
        <w:rPr>
          <w:rFonts w:asciiTheme="minorHAnsi" w:eastAsiaTheme="minorHAnsi" w:hAnsiTheme="minorHAnsi" w:cstheme="minorHAnsi"/>
          <w:b/>
          <w:sz w:val="24"/>
          <w:szCs w:val="24"/>
          <w:lang w:eastAsia="ar-SA"/>
        </w:rPr>
      </w:pPr>
      <w:r w:rsidRPr="00013437">
        <w:rPr>
          <w:rFonts w:asciiTheme="minorHAnsi" w:hAnsiTheme="minorHAnsi" w:cstheme="minorHAnsi"/>
          <w:sz w:val="24"/>
          <w:szCs w:val="24"/>
        </w:rPr>
        <w:t>Przemysłowa 3, 87-700 Aleksandrów Kujawski</w:t>
      </w:r>
      <w:r w:rsidR="00013437">
        <w:rPr>
          <w:rFonts w:asciiTheme="minorHAnsi" w:hAnsiTheme="minorHAnsi" w:cstheme="minorHAnsi"/>
          <w:sz w:val="24"/>
          <w:szCs w:val="24"/>
        </w:rPr>
        <w:t xml:space="preserve">,                                                                                                   </w:t>
      </w:r>
      <w:r w:rsidR="002F664E" w:rsidRPr="00013437">
        <w:rPr>
          <w:rFonts w:asciiTheme="minorHAnsi" w:hAnsiTheme="minorHAnsi" w:cstheme="minorHAnsi"/>
          <w:sz w:val="24"/>
          <w:szCs w:val="24"/>
          <w:bdr w:val="none" w:sz="0" w:space="0" w:color="auto" w:frame="1"/>
        </w:rPr>
        <w:t xml:space="preserve">       </w:t>
      </w:r>
      <w:r w:rsidR="00D82916" w:rsidRPr="00013437">
        <w:rPr>
          <w:rFonts w:asciiTheme="minorHAnsi" w:hAnsiTheme="minorHAnsi" w:cstheme="minorHAnsi"/>
          <w:sz w:val="24"/>
          <w:szCs w:val="24"/>
          <w:bdr w:val="none" w:sz="0" w:space="0" w:color="auto" w:frame="1"/>
        </w:rPr>
        <w:t xml:space="preserve">E-mail: </w:t>
      </w:r>
      <w:r w:rsidR="00FA14B5">
        <w:rPr>
          <w:rFonts w:asciiTheme="minorHAnsi" w:hAnsiTheme="minorHAnsi" w:cstheme="minorHAnsi"/>
          <w:b/>
          <w:sz w:val="24"/>
          <w:szCs w:val="24"/>
          <w:bdr w:val="none" w:sz="0" w:space="0" w:color="auto" w:frame="1"/>
        </w:rPr>
        <w:t>przetarg</w:t>
      </w:r>
      <w:r w:rsidR="00013437" w:rsidRPr="008C26CF">
        <w:rPr>
          <w:rFonts w:asciiTheme="minorHAnsi" w:hAnsiTheme="minorHAnsi" w:cstheme="minorHAnsi"/>
          <w:b/>
          <w:sz w:val="24"/>
          <w:szCs w:val="24"/>
          <w:bdr w:val="none" w:sz="0" w:space="0" w:color="auto" w:frame="1"/>
        </w:rPr>
        <w:t>@wip-group.pl</w:t>
      </w:r>
    </w:p>
    <w:p w14:paraId="10602E61" w14:textId="3A5CD2B7" w:rsidR="00C9014E" w:rsidRPr="0070485F" w:rsidRDefault="005524D4" w:rsidP="00013437">
      <w:pPr>
        <w:spacing w:after="120" w:line="276" w:lineRule="auto"/>
        <w:ind w:left="426" w:hanging="284"/>
        <w:jc w:val="both"/>
        <w:rPr>
          <w:rFonts w:asciiTheme="minorHAnsi" w:hAnsiTheme="minorHAnsi" w:cstheme="minorHAnsi"/>
          <w:sz w:val="24"/>
          <w:szCs w:val="24"/>
        </w:rPr>
      </w:pPr>
      <w:r w:rsidRPr="0070485F">
        <w:rPr>
          <w:rFonts w:asciiTheme="minorHAnsi" w:hAnsiTheme="minorHAnsi" w:cstheme="minorHAnsi"/>
          <w:b/>
          <w:bCs/>
          <w:sz w:val="24"/>
          <w:szCs w:val="24"/>
        </w:rPr>
        <w:t xml:space="preserve">2) </w:t>
      </w:r>
      <w:r w:rsidR="00C9014E" w:rsidRPr="0070485F">
        <w:rPr>
          <w:rFonts w:asciiTheme="minorHAnsi" w:hAnsiTheme="minorHAnsi" w:cstheme="minorHAnsi"/>
          <w:sz w:val="24"/>
          <w:szCs w:val="24"/>
        </w:rPr>
        <w:t>Pisemne oferty w języku polskim należy składać w zamkniętych kopertach z dopiskiem „Oferta na:</w:t>
      </w:r>
      <w:r w:rsidR="00C9014E" w:rsidRPr="0070485F">
        <w:rPr>
          <w:rFonts w:asciiTheme="minorHAnsi" w:hAnsiTheme="minorHAnsi" w:cstheme="minorHAnsi"/>
          <w:bCs/>
          <w:sz w:val="24"/>
          <w:szCs w:val="24"/>
        </w:rPr>
        <w:t xml:space="preserve"> </w:t>
      </w:r>
      <w:r w:rsidR="0090270F" w:rsidRPr="0070485F">
        <w:rPr>
          <w:rFonts w:asciiTheme="minorHAnsi" w:hAnsiTheme="minorHAnsi" w:cstheme="minorHAnsi"/>
          <w:sz w:val="24"/>
          <w:szCs w:val="24"/>
        </w:rPr>
        <w:t>„</w:t>
      </w:r>
      <w:r w:rsidR="0090270F" w:rsidRPr="0070485F">
        <w:rPr>
          <w:rFonts w:asciiTheme="minorHAnsi" w:hAnsiTheme="minorHAnsi" w:cstheme="minorHAnsi"/>
          <w:i/>
          <w:sz w:val="24"/>
          <w:szCs w:val="24"/>
        </w:rPr>
        <w:t xml:space="preserve">Budowa układu </w:t>
      </w:r>
      <w:proofErr w:type="spellStart"/>
      <w:r w:rsidR="0090270F" w:rsidRPr="0070485F">
        <w:rPr>
          <w:rFonts w:asciiTheme="minorHAnsi" w:hAnsiTheme="minorHAnsi" w:cstheme="minorHAnsi"/>
          <w:i/>
          <w:sz w:val="24"/>
          <w:szCs w:val="24"/>
        </w:rPr>
        <w:t>trigeneracyjnego</w:t>
      </w:r>
      <w:proofErr w:type="spellEnd"/>
      <w:r w:rsidR="0090270F" w:rsidRPr="0070485F">
        <w:rPr>
          <w:rFonts w:asciiTheme="minorHAnsi" w:hAnsiTheme="minorHAnsi" w:cstheme="minorHAnsi"/>
          <w:i/>
          <w:sz w:val="24"/>
          <w:szCs w:val="24"/>
        </w:rPr>
        <w:t xml:space="preserve"> o mocy zainstalowanej elektrycznej 0,999 MW przez WIP Sp. z o. o. Spółka Komandytowa”</w:t>
      </w:r>
      <w:r w:rsidR="007C3620" w:rsidRPr="0070485F">
        <w:rPr>
          <w:rFonts w:asciiTheme="minorHAnsi" w:hAnsiTheme="minorHAnsi" w:cstheme="minorHAnsi"/>
          <w:sz w:val="24"/>
          <w:szCs w:val="24"/>
        </w:rPr>
        <w:t xml:space="preserve"> </w:t>
      </w:r>
      <w:r w:rsidR="00C9014E" w:rsidRPr="0070485F">
        <w:rPr>
          <w:rFonts w:asciiTheme="minorHAnsi" w:hAnsiTheme="minorHAnsi" w:cstheme="minorHAnsi"/>
          <w:sz w:val="24"/>
          <w:szCs w:val="24"/>
        </w:rPr>
        <w:t xml:space="preserve"> </w:t>
      </w:r>
      <w:r w:rsidR="00C9014E" w:rsidRPr="0070485F">
        <w:rPr>
          <w:rFonts w:asciiTheme="minorHAnsi" w:hAnsiTheme="minorHAnsi" w:cstheme="minorHAnsi"/>
          <w:bCs/>
          <w:sz w:val="24"/>
          <w:szCs w:val="24"/>
        </w:rPr>
        <w:t xml:space="preserve">z dopiskiem </w:t>
      </w:r>
      <w:r w:rsidR="007C3620" w:rsidRPr="0070485F">
        <w:rPr>
          <w:rFonts w:asciiTheme="minorHAnsi" w:hAnsiTheme="minorHAnsi" w:cstheme="minorHAnsi"/>
          <w:bCs/>
          <w:sz w:val="24"/>
          <w:szCs w:val="24"/>
        </w:rPr>
        <w:t xml:space="preserve"> „</w:t>
      </w:r>
      <w:r w:rsidR="00C9014E" w:rsidRPr="0070485F">
        <w:rPr>
          <w:rFonts w:asciiTheme="minorHAnsi" w:hAnsiTheme="minorHAnsi" w:cstheme="minorHAnsi"/>
          <w:sz w:val="24"/>
          <w:szCs w:val="24"/>
        </w:rPr>
        <w:t>NIE OTWIERAĆ</w:t>
      </w:r>
      <w:r w:rsidR="007C3620" w:rsidRPr="0070485F">
        <w:rPr>
          <w:rFonts w:asciiTheme="minorHAnsi" w:hAnsiTheme="minorHAnsi" w:cstheme="minorHAnsi"/>
          <w:sz w:val="24"/>
          <w:szCs w:val="24"/>
        </w:rPr>
        <w:t>”</w:t>
      </w:r>
      <w:r w:rsidR="00C9014E" w:rsidRPr="0070485F">
        <w:rPr>
          <w:rFonts w:asciiTheme="minorHAnsi" w:hAnsiTheme="minorHAnsi" w:cstheme="minorHAnsi"/>
          <w:sz w:val="24"/>
          <w:szCs w:val="24"/>
        </w:rPr>
        <w:t>.</w:t>
      </w:r>
    </w:p>
    <w:p w14:paraId="54DFE753" w14:textId="4809C495" w:rsidR="00C9014E" w:rsidRPr="0070485F" w:rsidRDefault="005524D4" w:rsidP="00061BC6">
      <w:pPr>
        <w:spacing w:line="276" w:lineRule="auto"/>
        <w:ind w:left="426" w:hanging="284"/>
        <w:jc w:val="both"/>
        <w:rPr>
          <w:rFonts w:asciiTheme="minorHAnsi" w:hAnsiTheme="minorHAnsi" w:cstheme="minorHAnsi"/>
          <w:sz w:val="24"/>
          <w:szCs w:val="24"/>
        </w:rPr>
      </w:pPr>
      <w:r w:rsidRPr="0070485F">
        <w:rPr>
          <w:rFonts w:asciiTheme="minorHAnsi" w:hAnsiTheme="minorHAnsi" w:cstheme="minorHAnsi"/>
          <w:b/>
          <w:bCs/>
          <w:sz w:val="24"/>
          <w:szCs w:val="24"/>
        </w:rPr>
        <w:lastRenderedPageBreak/>
        <w:t xml:space="preserve">3) </w:t>
      </w:r>
      <w:r w:rsidR="00C9014E" w:rsidRPr="0070485F">
        <w:rPr>
          <w:rFonts w:asciiTheme="minorHAnsi" w:hAnsiTheme="minorHAnsi" w:cstheme="minorHAnsi"/>
          <w:sz w:val="24"/>
          <w:szCs w:val="24"/>
        </w:rPr>
        <w:t>Za termin złożenia oferty Zamawiający uznaje datę oraz godzinę wpływu dokumentów do siedziby Zamawiającego a nie datę jej wysłania przesyłką pocztową czy kurierską.</w:t>
      </w:r>
    </w:p>
    <w:p w14:paraId="484750E4" w14:textId="4884626B" w:rsidR="00C9014E" w:rsidRPr="0070485F" w:rsidRDefault="007C3620" w:rsidP="00061BC6">
      <w:pPr>
        <w:pStyle w:val="Nagwek3"/>
        <w:spacing w:line="276" w:lineRule="auto"/>
        <w:jc w:val="both"/>
        <w:rPr>
          <w:rFonts w:asciiTheme="minorHAnsi" w:hAnsiTheme="minorHAnsi" w:cstheme="minorHAnsi"/>
          <w:bCs/>
          <w:szCs w:val="24"/>
        </w:rPr>
      </w:pPr>
      <w:r w:rsidRPr="0070485F">
        <w:rPr>
          <w:rFonts w:asciiTheme="minorHAnsi" w:hAnsiTheme="minorHAnsi" w:cstheme="minorHAnsi"/>
          <w:szCs w:val="24"/>
        </w:rPr>
        <w:t xml:space="preserve">4.    </w:t>
      </w:r>
      <w:r w:rsidR="00C9014E" w:rsidRPr="0070485F">
        <w:rPr>
          <w:rFonts w:asciiTheme="minorHAnsi" w:hAnsiTheme="minorHAnsi" w:cstheme="minorHAnsi"/>
          <w:sz w:val="28"/>
        </w:rPr>
        <w:t>Termin składania ofert</w:t>
      </w:r>
      <w:r w:rsidR="00C9014E" w:rsidRPr="0070485F">
        <w:rPr>
          <w:rFonts w:asciiTheme="minorHAnsi" w:hAnsiTheme="minorHAnsi" w:cstheme="minorHAnsi"/>
          <w:bCs/>
          <w:sz w:val="28"/>
        </w:rPr>
        <w:t>:</w:t>
      </w:r>
    </w:p>
    <w:p w14:paraId="72F72453" w14:textId="59D96808" w:rsidR="00C9014E" w:rsidRPr="00013437" w:rsidRDefault="00C9014E" w:rsidP="009249CF">
      <w:pPr>
        <w:pStyle w:val="Bezodstpw"/>
        <w:spacing w:line="276" w:lineRule="auto"/>
        <w:ind w:left="425" w:hanging="425"/>
        <w:jc w:val="both"/>
        <w:rPr>
          <w:rFonts w:cstheme="minorHAnsi"/>
          <w:bCs/>
          <w:sz w:val="24"/>
          <w:szCs w:val="24"/>
        </w:rPr>
      </w:pPr>
      <w:r w:rsidRPr="00013437">
        <w:rPr>
          <w:rFonts w:eastAsia="Times New Roman" w:cstheme="minorHAnsi"/>
          <w:bCs/>
          <w:sz w:val="24"/>
          <w:szCs w:val="24"/>
        </w:rPr>
        <w:t xml:space="preserve">do dnia: </w:t>
      </w:r>
      <w:r w:rsidR="008C26CF">
        <w:rPr>
          <w:rFonts w:eastAsia="Times New Roman" w:cstheme="minorHAnsi"/>
          <w:bCs/>
          <w:sz w:val="24"/>
          <w:szCs w:val="24"/>
        </w:rPr>
        <w:t>13</w:t>
      </w:r>
      <w:r w:rsidRPr="00013437">
        <w:rPr>
          <w:rFonts w:eastAsia="Times New Roman" w:cstheme="minorHAnsi"/>
          <w:bCs/>
          <w:sz w:val="24"/>
          <w:szCs w:val="24"/>
        </w:rPr>
        <w:t xml:space="preserve"> </w:t>
      </w:r>
      <w:r w:rsidR="008C26CF">
        <w:rPr>
          <w:rFonts w:eastAsia="Times New Roman" w:cstheme="minorHAnsi"/>
          <w:bCs/>
          <w:sz w:val="24"/>
          <w:szCs w:val="24"/>
        </w:rPr>
        <w:t>września</w:t>
      </w:r>
      <w:r w:rsidRPr="00013437">
        <w:rPr>
          <w:rFonts w:eastAsia="Times New Roman" w:cstheme="minorHAnsi"/>
          <w:bCs/>
          <w:sz w:val="24"/>
          <w:szCs w:val="24"/>
        </w:rPr>
        <w:t xml:space="preserve"> 2021</w:t>
      </w:r>
      <w:r w:rsidRPr="00013437">
        <w:rPr>
          <w:rFonts w:cstheme="minorHAnsi"/>
          <w:bCs/>
          <w:sz w:val="24"/>
          <w:szCs w:val="24"/>
        </w:rPr>
        <w:t xml:space="preserve"> roku d</w:t>
      </w:r>
      <w:r w:rsidRPr="00013437">
        <w:rPr>
          <w:rFonts w:cstheme="minorHAnsi"/>
          <w:sz w:val="24"/>
          <w:szCs w:val="24"/>
        </w:rPr>
        <w:t>o godzin</w:t>
      </w:r>
      <w:r w:rsidR="00F1792F" w:rsidRPr="00013437">
        <w:rPr>
          <w:rFonts w:cstheme="minorHAnsi"/>
          <w:sz w:val="24"/>
          <w:szCs w:val="24"/>
        </w:rPr>
        <w:t>y</w:t>
      </w:r>
      <w:r w:rsidRPr="00013437">
        <w:rPr>
          <w:rFonts w:cstheme="minorHAnsi"/>
          <w:sz w:val="24"/>
          <w:szCs w:val="24"/>
        </w:rPr>
        <w:t>:</w:t>
      </w:r>
    </w:p>
    <w:p w14:paraId="0E397AC4" w14:textId="50CB0D2E" w:rsidR="00C9014E" w:rsidRPr="00013437" w:rsidRDefault="00C9014E" w:rsidP="00D55AFA">
      <w:pPr>
        <w:pStyle w:val="Bezodstpw"/>
        <w:numPr>
          <w:ilvl w:val="0"/>
          <w:numId w:val="10"/>
        </w:numPr>
        <w:spacing w:line="276" w:lineRule="auto"/>
        <w:ind w:left="425" w:hanging="425"/>
        <w:jc w:val="both"/>
        <w:rPr>
          <w:rFonts w:cstheme="minorHAnsi"/>
          <w:bCs/>
          <w:sz w:val="24"/>
          <w:szCs w:val="24"/>
        </w:rPr>
      </w:pPr>
      <w:r w:rsidRPr="00013437">
        <w:rPr>
          <w:rFonts w:cstheme="minorHAnsi"/>
          <w:bCs/>
          <w:sz w:val="24"/>
          <w:szCs w:val="24"/>
        </w:rPr>
        <w:t xml:space="preserve">15:00 </w:t>
      </w:r>
      <w:r w:rsidRPr="00013437">
        <w:rPr>
          <w:rFonts w:cstheme="minorHAnsi"/>
          <w:sz w:val="24"/>
          <w:szCs w:val="24"/>
        </w:rPr>
        <w:t xml:space="preserve">dla ofert składanych </w:t>
      </w:r>
      <w:r w:rsidRPr="00013437">
        <w:rPr>
          <w:rFonts w:cstheme="minorHAnsi"/>
          <w:sz w:val="24"/>
          <w:szCs w:val="24"/>
          <w:bdr w:val="none" w:sz="0" w:space="0" w:color="auto" w:frame="1"/>
        </w:rPr>
        <w:t>pocztą tradycyjną, kurierską lub dostarczonych osobiście</w:t>
      </w:r>
      <w:r w:rsidRPr="00013437">
        <w:rPr>
          <w:rFonts w:cstheme="minorHAnsi"/>
          <w:bCs/>
          <w:sz w:val="24"/>
          <w:szCs w:val="24"/>
        </w:rPr>
        <w:t xml:space="preserve"> (decyduje data dotarcia oferty).</w:t>
      </w:r>
    </w:p>
    <w:p w14:paraId="6929B16B" w14:textId="77777777" w:rsidR="007C3620" w:rsidRPr="00013437" w:rsidRDefault="00C9014E" w:rsidP="00D55AFA">
      <w:pPr>
        <w:pStyle w:val="Akapitzlist"/>
        <w:numPr>
          <w:ilvl w:val="0"/>
          <w:numId w:val="10"/>
        </w:numPr>
        <w:ind w:left="425" w:hanging="425"/>
        <w:jc w:val="both"/>
        <w:rPr>
          <w:rFonts w:asciiTheme="minorHAnsi" w:hAnsiTheme="minorHAnsi" w:cstheme="minorHAnsi"/>
          <w:sz w:val="24"/>
          <w:szCs w:val="24"/>
        </w:rPr>
      </w:pPr>
      <w:r w:rsidRPr="00013437">
        <w:rPr>
          <w:rFonts w:asciiTheme="minorHAnsi" w:hAnsiTheme="minorHAnsi" w:cstheme="minorHAnsi"/>
          <w:sz w:val="24"/>
          <w:szCs w:val="24"/>
          <w:bdr w:val="none" w:sz="0" w:space="0" w:color="auto" w:frame="1"/>
        </w:rPr>
        <w:t>23.30 – w przypadku ofert dostarczonych pocztą elektroniczną.</w:t>
      </w:r>
    </w:p>
    <w:p w14:paraId="70B13703" w14:textId="007D7CCF" w:rsidR="00C9014E" w:rsidRPr="0070485F" w:rsidRDefault="007C3620" w:rsidP="009249CF">
      <w:pPr>
        <w:spacing w:line="276" w:lineRule="auto"/>
        <w:jc w:val="both"/>
        <w:rPr>
          <w:rFonts w:asciiTheme="minorHAnsi" w:hAnsiTheme="minorHAnsi" w:cstheme="minorHAnsi"/>
          <w:sz w:val="24"/>
          <w:szCs w:val="24"/>
          <w:highlight w:val="yellow"/>
        </w:rPr>
      </w:pPr>
      <w:r w:rsidRPr="0070485F">
        <w:rPr>
          <w:rFonts w:asciiTheme="minorHAnsi" w:hAnsiTheme="minorHAnsi" w:cstheme="minorHAnsi"/>
          <w:b/>
          <w:bCs/>
          <w:i/>
          <w:iCs/>
          <w:sz w:val="24"/>
          <w:szCs w:val="24"/>
        </w:rPr>
        <w:t xml:space="preserve">Uwaga! </w:t>
      </w:r>
      <w:r w:rsidR="00C9014E" w:rsidRPr="0070485F">
        <w:rPr>
          <w:rFonts w:asciiTheme="minorHAnsi" w:hAnsiTheme="minorHAnsi" w:cstheme="minorHAnsi"/>
          <w:i/>
          <w:iCs/>
          <w:sz w:val="24"/>
          <w:szCs w:val="24"/>
        </w:rPr>
        <w:t>Oferty złożone po terminie nie będą rozpatrywane.</w:t>
      </w:r>
    </w:p>
    <w:p w14:paraId="59C2B617" w14:textId="3254427D" w:rsidR="00DA351E" w:rsidRPr="0070485F" w:rsidRDefault="00DA351E" w:rsidP="009249CF">
      <w:pPr>
        <w:autoSpaceDE/>
        <w:autoSpaceDN/>
        <w:spacing w:line="276" w:lineRule="auto"/>
        <w:jc w:val="both"/>
        <w:rPr>
          <w:rFonts w:asciiTheme="minorHAnsi" w:eastAsia="Calibri" w:hAnsiTheme="minorHAnsi" w:cstheme="minorHAnsi"/>
          <w:b/>
          <w:sz w:val="24"/>
          <w:szCs w:val="24"/>
          <w:lang w:eastAsia="en-US"/>
        </w:rPr>
      </w:pPr>
    </w:p>
    <w:p w14:paraId="65877A58" w14:textId="77777777" w:rsidR="009E2E1E" w:rsidRPr="0070485F" w:rsidRDefault="009E2E1E" w:rsidP="009249CF">
      <w:pPr>
        <w:autoSpaceDE/>
        <w:autoSpaceDN/>
        <w:spacing w:line="276" w:lineRule="auto"/>
        <w:jc w:val="both"/>
        <w:rPr>
          <w:rFonts w:asciiTheme="minorHAnsi" w:eastAsia="Calibri" w:hAnsiTheme="minorHAnsi" w:cstheme="minorHAnsi"/>
          <w:b/>
          <w:sz w:val="24"/>
          <w:szCs w:val="24"/>
          <w:lang w:eastAsia="en-US"/>
        </w:rPr>
      </w:pPr>
    </w:p>
    <w:p w14:paraId="660362FD" w14:textId="369D5DFA" w:rsidR="009E2E1E" w:rsidRPr="00EB59AE" w:rsidRDefault="00EB59AE" w:rsidP="00EB59AE">
      <w:pPr>
        <w:pStyle w:val="Akapitzlist"/>
        <w:numPr>
          <w:ilvl w:val="0"/>
          <w:numId w:val="27"/>
        </w:numPr>
        <w:jc w:val="both"/>
        <w:rPr>
          <w:rFonts w:asciiTheme="minorHAnsi" w:hAnsiTheme="minorHAnsi" w:cstheme="minorHAnsi"/>
          <w:b/>
          <w:sz w:val="28"/>
          <w:szCs w:val="28"/>
        </w:rPr>
      </w:pPr>
      <w:r>
        <w:rPr>
          <w:rFonts w:asciiTheme="minorHAnsi" w:hAnsiTheme="minorHAnsi" w:cstheme="minorHAnsi"/>
          <w:b/>
          <w:sz w:val="28"/>
          <w:szCs w:val="28"/>
        </w:rPr>
        <w:t>Z</w:t>
      </w:r>
      <w:r w:rsidR="00062336" w:rsidRPr="00EB59AE">
        <w:rPr>
          <w:rFonts w:asciiTheme="minorHAnsi" w:hAnsiTheme="minorHAnsi" w:cstheme="minorHAnsi"/>
          <w:b/>
          <w:sz w:val="28"/>
          <w:szCs w:val="28"/>
        </w:rPr>
        <w:t>adawani</w:t>
      </w:r>
      <w:r w:rsidR="00DC4C8A" w:rsidRPr="00EB59AE">
        <w:rPr>
          <w:rFonts w:asciiTheme="minorHAnsi" w:hAnsiTheme="minorHAnsi" w:cstheme="minorHAnsi"/>
          <w:b/>
          <w:sz w:val="28"/>
          <w:szCs w:val="28"/>
        </w:rPr>
        <w:t>e</w:t>
      </w:r>
      <w:r w:rsidR="00062336" w:rsidRPr="00EB59AE">
        <w:rPr>
          <w:rFonts w:asciiTheme="minorHAnsi" w:hAnsiTheme="minorHAnsi" w:cstheme="minorHAnsi"/>
          <w:b/>
          <w:sz w:val="28"/>
          <w:szCs w:val="28"/>
        </w:rPr>
        <w:t xml:space="preserve"> pytań przez oferentów</w:t>
      </w:r>
    </w:p>
    <w:p w14:paraId="40F28822" w14:textId="1B92B3AB" w:rsidR="00062336" w:rsidRPr="0070485F" w:rsidRDefault="00DC4C8A" w:rsidP="009249CF">
      <w:pPr>
        <w:spacing w:line="276" w:lineRule="auto"/>
        <w:jc w:val="both"/>
        <w:rPr>
          <w:rFonts w:asciiTheme="minorHAnsi" w:eastAsia="Calibri" w:hAnsiTheme="minorHAnsi" w:cstheme="minorHAnsi"/>
          <w:b/>
          <w:sz w:val="24"/>
          <w:szCs w:val="24"/>
        </w:rPr>
      </w:pPr>
      <w:r w:rsidRPr="0070485F">
        <w:rPr>
          <w:rFonts w:asciiTheme="minorHAnsi" w:eastAsia="Calibri" w:hAnsiTheme="minorHAnsi" w:cstheme="minorHAnsi"/>
          <w:sz w:val="24"/>
          <w:szCs w:val="24"/>
        </w:rPr>
        <w:t xml:space="preserve">Oferenci </w:t>
      </w:r>
      <w:r w:rsidR="00062336" w:rsidRPr="0070485F">
        <w:rPr>
          <w:rFonts w:asciiTheme="minorHAnsi" w:eastAsia="Calibri" w:hAnsiTheme="minorHAnsi" w:cstheme="minorHAnsi"/>
          <w:sz w:val="24"/>
          <w:szCs w:val="24"/>
        </w:rPr>
        <w:t>uprawnieni, w okresie</w:t>
      </w:r>
      <w:r w:rsidRPr="0070485F">
        <w:rPr>
          <w:rFonts w:asciiTheme="minorHAnsi" w:eastAsia="Calibri" w:hAnsiTheme="minorHAnsi" w:cstheme="minorHAnsi"/>
          <w:sz w:val="24"/>
          <w:szCs w:val="24"/>
        </w:rPr>
        <w:t xml:space="preserve"> ważności ogłoszenia </w:t>
      </w:r>
      <w:r w:rsidR="00062336" w:rsidRPr="0070485F">
        <w:rPr>
          <w:rFonts w:asciiTheme="minorHAnsi" w:eastAsia="Calibri" w:hAnsiTheme="minorHAnsi" w:cstheme="minorHAnsi"/>
          <w:sz w:val="24"/>
          <w:szCs w:val="24"/>
        </w:rPr>
        <w:t xml:space="preserve">o przetargu do zadawania </w:t>
      </w:r>
      <w:r w:rsidRPr="0070485F">
        <w:rPr>
          <w:rFonts w:asciiTheme="minorHAnsi" w:eastAsia="Calibri" w:hAnsiTheme="minorHAnsi" w:cstheme="minorHAnsi"/>
          <w:sz w:val="24"/>
          <w:szCs w:val="24"/>
        </w:rPr>
        <w:t xml:space="preserve">pytań dotyczących przetargu, poprzez skierowanie ich </w:t>
      </w:r>
      <w:r w:rsidR="00062336" w:rsidRPr="0070485F">
        <w:rPr>
          <w:rFonts w:asciiTheme="minorHAnsi" w:eastAsia="Calibri" w:hAnsiTheme="minorHAnsi" w:cstheme="minorHAnsi"/>
          <w:sz w:val="24"/>
          <w:szCs w:val="24"/>
        </w:rPr>
        <w:t>drogą elektroniczną</w:t>
      </w:r>
      <w:r w:rsidRPr="0070485F">
        <w:rPr>
          <w:rFonts w:asciiTheme="minorHAnsi" w:eastAsia="Calibri" w:hAnsiTheme="minorHAnsi" w:cstheme="minorHAnsi"/>
          <w:sz w:val="24"/>
          <w:szCs w:val="24"/>
        </w:rPr>
        <w:t xml:space="preserve"> </w:t>
      </w:r>
      <w:r w:rsidR="00062336" w:rsidRPr="0070485F">
        <w:rPr>
          <w:rFonts w:asciiTheme="minorHAnsi" w:eastAsia="Calibri" w:hAnsiTheme="minorHAnsi" w:cstheme="minorHAnsi"/>
          <w:sz w:val="24"/>
          <w:szCs w:val="24"/>
        </w:rPr>
        <w:t xml:space="preserve">do zamawiającego, na adres poczty elektronicznej </w:t>
      </w:r>
      <w:r w:rsidRPr="0070485F">
        <w:rPr>
          <w:rFonts w:asciiTheme="minorHAnsi" w:eastAsia="Calibri" w:hAnsiTheme="minorHAnsi" w:cstheme="minorHAnsi"/>
          <w:sz w:val="24"/>
          <w:szCs w:val="24"/>
        </w:rPr>
        <w:t>wskazany w niniejszym ogłoszeniu.</w:t>
      </w:r>
    </w:p>
    <w:p w14:paraId="3E003306" w14:textId="11AD07C7" w:rsidR="00DC4C8A" w:rsidRPr="0070485F" w:rsidRDefault="00DC4C8A" w:rsidP="009249CF">
      <w:pPr>
        <w:autoSpaceDE/>
        <w:autoSpaceDN/>
        <w:spacing w:line="276" w:lineRule="auto"/>
        <w:jc w:val="both"/>
        <w:rPr>
          <w:rFonts w:asciiTheme="minorHAnsi" w:eastAsia="Calibri" w:hAnsiTheme="minorHAnsi" w:cstheme="minorHAnsi"/>
          <w:sz w:val="24"/>
          <w:szCs w:val="24"/>
          <w:lang w:eastAsia="en-US"/>
        </w:rPr>
      </w:pPr>
      <w:r w:rsidRPr="00013437">
        <w:rPr>
          <w:rFonts w:asciiTheme="minorHAnsi" w:eastAsia="Calibri" w:hAnsiTheme="minorHAnsi" w:cstheme="minorHAnsi"/>
          <w:sz w:val="24"/>
          <w:szCs w:val="24"/>
          <w:lang w:eastAsia="en-US"/>
        </w:rPr>
        <w:t xml:space="preserve">Zamawiający odpowiada na pytania wykonawców </w:t>
      </w:r>
      <w:r w:rsidR="00397682" w:rsidRPr="00013437">
        <w:rPr>
          <w:rFonts w:asciiTheme="minorHAnsi" w:eastAsia="Calibri" w:hAnsiTheme="minorHAnsi" w:cstheme="minorHAnsi"/>
          <w:sz w:val="24"/>
          <w:szCs w:val="24"/>
          <w:lang w:eastAsia="en-US"/>
        </w:rPr>
        <w:t xml:space="preserve">droga elektroniczną, </w:t>
      </w:r>
      <w:r w:rsidRPr="00013437">
        <w:rPr>
          <w:rFonts w:asciiTheme="minorHAnsi" w:eastAsia="Calibri" w:hAnsiTheme="minorHAnsi" w:cstheme="minorHAnsi"/>
          <w:sz w:val="24"/>
          <w:szCs w:val="24"/>
          <w:lang w:eastAsia="en-US"/>
        </w:rPr>
        <w:t xml:space="preserve">w terminie 3 dni. Treść pytań i odpowiedzi publikuje </w:t>
      </w:r>
      <w:r w:rsidR="00397682" w:rsidRPr="00013437">
        <w:rPr>
          <w:rFonts w:asciiTheme="minorHAnsi" w:eastAsia="Calibri" w:hAnsiTheme="minorHAnsi" w:cstheme="minorHAnsi"/>
          <w:sz w:val="24"/>
          <w:szCs w:val="24"/>
          <w:lang w:eastAsia="en-US"/>
        </w:rPr>
        <w:t>na własnej stronie internetowej.</w:t>
      </w:r>
      <w:r w:rsidR="00397682" w:rsidRPr="0070485F">
        <w:rPr>
          <w:rFonts w:asciiTheme="minorHAnsi" w:eastAsia="Calibri" w:hAnsiTheme="minorHAnsi" w:cstheme="minorHAnsi"/>
          <w:sz w:val="24"/>
          <w:szCs w:val="24"/>
          <w:lang w:eastAsia="en-US"/>
        </w:rPr>
        <w:t xml:space="preserve"> </w:t>
      </w:r>
    </w:p>
    <w:p w14:paraId="58D46E13" w14:textId="77777777" w:rsidR="00DC4C8A" w:rsidRPr="0070485F" w:rsidRDefault="00DC4C8A" w:rsidP="009249CF">
      <w:pPr>
        <w:autoSpaceDE/>
        <w:autoSpaceDN/>
        <w:spacing w:line="276" w:lineRule="auto"/>
        <w:jc w:val="both"/>
        <w:rPr>
          <w:rFonts w:asciiTheme="minorHAnsi" w:eastAsia="Calibri" w:hAnsiTheme="minorHAnsi" w:cstheme="minorHAnsi"/>
          <w:sz w:val="24"/>
          <w:szCs w:val="24"/>
          <w:lang w:eastAsia="en-US"/>
        </w:rPr>
      </w:pPr>
    </w:p>
    <w:p w14:paraId="7EF46866" w14:textId="3824FB57" w:rsidR="001F6E26" w:rsidRPr="0070485F" w:rsidRDefault="00DA351E" w:rsidP="00EB59AE">
      <w:pPr>
        <w:pStyle w:val="Akapitzlist"/>
        <w:numPr>
          <w:ilvl w:val="0"/>
          <w:numId w:val="27"/>
        </w:numPr>
        <w:ind w:left="426" w:hanging="284"/>
        <w:jc w:val="both"/>
        <w:rPr>
          <w:rFonts w:asciiTheme="minorHAnsi" w:hAnsiTheme="minorHAnsi" w:cstheme="minorHAnsi"/>
          <w:b/>
          <w:sz w:val="28"/>
          <w:szCs w:val="28"/>
        </w:rPr>
      </w:pPr>
      <w:r w:rsidRPr="0070485F">
        <w:rPr>
          <w:rFonts w:asciiTheme="minorHAnsi" w:hAnsiTheme="minorHAnsi" w:cstheme="minorHAnsi"/>
          <w:b/>
          <w:sz w:val="28"/>
          <w:szCs w:val="28"/>
        </w:rPr>
        <w:t xml:space="preserve">Termin </w:t>
      </w:r>
      <w:r w:rsidR="001F6E26" w:rsidRPr="0070485F">
        <w:rPr>
          <w:rFonts w:asciiTheme="minorHAnsi" w:hAnsiTheme="minorHAnsi" w:cstheme="minorHAnsi"/>
          <w:b/>
          <w:sz w:val="28"/>
          <w:szCs w:val="28"/>
        </w:rPr>
        <w:t>i sposób podania informacji o wyniku oceny nadesłanych ofert</w:t>
      </w:r>
    </w:p>
    <w:p w14:paraId="3FD59CC9" w14:textId="1579CAAE" w:rsidR="00DA351E" w:rsidRPr="0070485F" w:rsidRDefault="001F6E26" w:rsidP="009249CF">
      <w:pPr>
        <w:autoSpaceDE/>
        <w:autoSpaceDN/>
        <w:spacing w:line="276" w:lineRule="auto"/>
        <w:jc w:val="both"/>
        <w:rPr>
          <w:rFonts w:asciiTheme="minorHAnsi" w:eastAsia="Calibri" w:hAnsiTheme="minorHAnsi" w:cstheme="minorHAnsi"/>
          <w:sz w:val="24"/>
          <w:szCs w:val="24"/>
          <w:lang w:eastAsia="en-US"/>
        </w:rPr>
      </w:pPr>
      <w:r w:rsidRPr="0070485F">
        <w:rPr>
          <w:rFonts w:asciiTheme="minorHAnsi" w:eastAsia="Calibri" w:hAnsiTheme="minorHAnsi" w:cstheme="minorHAnsi"/>
          <w:bCs/>
          <w:sz w:val="24"/>
          <w:szCs w:val="24"/>
          <w:lang w:eastAsia="en-US"/>
        </w:rPr>
        <w:t>Zamawiający zamieszcza</w:t>
      </w:r>
      <w:r w:rsidRPr="0070485F">
        <w:rPr>
          <w:rFonts w:asciiTheme="minorHAnsi" w:eastAsia="Calibri" w:hAnsiTheme="minorHAnsi" w:cstheme="minorHAnsi"/>
          <w:b/>
          <w:sz w:val="24"/>
          <w:szCs w:val="24"/>
          <w:lang w:eastAsia="en-US"/>
        </w:rPr>
        <w:t xml:space="preserve"> </w:t>
      </w:r>
      <w:r w:rsidR="00DA351E" w:rsidRPr="0070485F">
        <w:rPr>
          <w:rFonts w:asciiTheme="minorHAnsi" w:eastAsia="Calibri" w:hAnsiTheme="minorHAnsi" w:cstheme="minorHAnsi"/>
          <w:sz w:val="24"/>
          <w:szCs w:val="24"/>
          <w:lang w:eastAsia="en-US"/>
        </w:rPr>
        <w:t xml:space="preserve"> na stronie internetowej </w:t>
      </w:r>
      <w:r w:rsidRPr="0070485F">
        <w:rPr>
          <w:rFonts w:asciiTheme="minorHAnsi" w:eastAsia="Calibri" w:hAnsiTheme="minorHAnsi" w:cstheme="minorHAnsi"/>
          <w:sz w:val="24"/>
          <w:szCs w:val="24"/>
          <w:lang w:eastAsia="en-US"/>
        </w:rPr>
        <w:t xml:space="preserve">oraz miejscach dostępnych publicznie </w:t>
      </w:r>
      <w:r w:rsidR="00DA351E" w:rsidRPr="0070485F">
        <w:rPr>
          <w:rFonts w:asciiTheme="minorHAnsi" w:eastAsia="Calibri" w:hAnsiTheme="minorHAnsi" w:cstheme="minorHAnsi"/>
          <w:sz w:val="24"/>
          <w:szCs w:val="24"/>
          <w:lang w:eastAsia="en-US"/>
        </w:rPr>
        <w:t xml:space="preserve"> w siedzibie zamawiającego</w:t>
      </w:r>
      <w:r w:rsidRPr="0070485F">
        <w:rPr>
          <w:rFonts w:asciiTheme="minorHAnsi" w:eastAsia="Calibri" w:hAnsiTheme="minorHAnsi" w:cstheme="minorHAnsi"/>
          <w:sz w:val="24"/>
          <w:szCs w:val="24"/>
          <w:lang w:eastAsia="en-US"/>
        </w:rPr>
        <w:t xml:space="preserve"> informację o rozstrzygnięciu i dokonanym wyborze w terminie do </w:t>
      </w:r>
      <w:r w:rsidR="008C26CF">
        <w:rPr>
          <w:rFonts w:asciiTheme="minorHAnsi" w:eastAsia="Calibri" w:hAnsiTheme="minorHAnsi" w:cstheme="minorHAnsi"/>
          <w:sz w:val="24"/>
          <w:szCs w:val="24"/>
          <w:lang w:eastAsia="en-US"/>
        </w:rPr>
        <w:t>20</w:t>
      </w:r>
      <w:r w:rsidRPr="0070485F">
        <w:rPr>
          <w:rFonts w:asciiTheme="minorHAnsi" w:eastAsia="Calibri" w:hAnsiTheme="minorHAnsi" w:cstheme="minorHAnsi"/>
          <w:sz w:val="24"/>
          <w:szCs w:val="24"/>
          <w:lang w:eastAsia="en-US"/>
        </w:rPr>
        <w:t xml:space="preserve"> </w:t>
      </w:r>
      <w:r w:rsidR="008C26CF">
        <w:rPr>
          <w:rFonts w:asciiTheme="minorHAnsi" w:eastAsia="Calibri" w:hAnsiTheme="minorHAnsi" w:cstheme="minorHAnsi"/>
          <w:sz w:val="24"/>
          <w:szCs w:val="24"/>
          <w:lang w:eastAsia="en-US"/>
        </w:rPr>
        <w:t>października</w:t>
      </w:r>
      <w:r w:rsidR="00F54BB8" w:rsidRPr="0070485F">
        <w:rPr>
          <w:rFonts w:asciiTheme="minorHAnsi" w:eastAsia="Calibri" w:hAnsiTheme="minorHAnsi" w:cstheme="minorHAnsi"/>
          <w:sz w:val="24"/>
          <w:szCs w:val="24"/>
          <w:lang w:eastAsia="en-US"/>
        </w:rPr>
        <w:t xml:space="preserve"> </w:t>
      </w:r>
      <w:r w:rsidRPr="0070485F">
        <w:rPr>
          <w:rFonts w:asciiTheme="minorHAnsi" w:eastAsia="Calibri" w:hAnsiTheme="minorHAnsi" w:cstheme="minorHAnsi"/>
          <w:sz w:val="24"/>
          <w:szCs w:val="24"/>
          <w:lang w:eastAsia="en-US"/>
        </w:rPr>
        <w:t xml:space="preserve"> 2021 r.</w:t>
      </w:r>
      <w:r w:rsidR="00DA351E" w:rsidRPr="0070485F">
        <w:rPr>
          <w:rFonts w:asciiTheme="minorHAnsi" w:eastAsia="Calibri" w:hAnsiTheme="minorHAnsi" w:cstheme="minorHAnsi"/>
          <w:sz w:val="24"/>
          <w:szCs w:val="24"/>
          <w:lang w:eastAsia="en-US"/>
        </w:rPr>
        <w:t xml:space="preserve"> </w:t>
      </w:r>
    </w:p>
    <w:p w14:paraId="14CC41ED" w14:textId="77777777" w:rsidR="00AD4262" w:rsidRPr="0070485F" w:rsidRDefault="00AD4262" w:rsidP="009249CF">
      <w:pPr>
        <w:spacing w:line="276" w:lineRule="auto"/>
        <w:jc w:val="both"/>
        <w:rPr>
          <w:rFonts w:asciiTheme="minorHAnsi" w:hAnsiTheme="minorHAnsi" w:cstheme="minorHAnsi"/>
          <w:sz w:val="24"/>
          <w:szCs w:val="24"/>
        </w:rPr>
      </w:pPr>
    </w:p>
    <w:p w14:paraId="459CA103" w14:textId="1922F315" w:rsidR="007D72EC" w:rsidRPr="0070485F" w:rsidRDefault="007D72EC" w:rsidP="00EB59AE">
      <w:pPr>
        <w:pStyle w:val="Nagwek3"/>
        <w:numPr>
          <w:ilvl w:val="0"/>
          <w:numId w:val="27"/>
        </w:numPr>
        <w:spacing w:line="276" w:lineRule="auto"/>
        <w:ind w:left="284" w:hanging="284"/>
        <w:jc w:val="both"/>
        <w:rPr>
          <w:rFonts w:asciiTheme="minorHAnsi" w:hAnsiTheme="minorHAnsi" w:cstheme="minorHAnsi"/>
          <w:sz w:val="28"/>
        </w:rPr>
      </w:pPr>
      <w:r w:rsidRPr="0070485F">
        <w:rPr>
          <w:rFonts w:asciiTheme="minorHAnsi" w:hAnsiTheme="minorHAnsi" w:cstheme="minorHAnsi"/>
          <w:sz w:val="28"/>
        </w:rPr>
        <w:t>Osoba do kontaktu w sprawie ogłoszenia:</w:t>
      </w:r>
    </w:p>
    <w:p w14:paraId="6CD41DDB" w14:textId="208A415D" w:rsidR="00F54BB8" w:rsidRPr="0070485F" w:rsidRDefault="00F54BB8" w:rsidP="00F54BB8">
      <w:pPr>
        <w:rPr>
          <w:rFonts w:asciiTheme="minorHAnsi" w:hAnsiTheme="minorHAnsi" w:cstheme="minorHAnsi"/>
          <w:sz w:val="24"/>
          <w:szCs w:val="24"/>
        </w:rPr>
      </w:pPr>
    </w:p>
    <w:p w14:paraId="324B6DF6" w14:textId="77777777" w:rsidR="00013437" w:rsidRDefault="00013437" w:rsidP="007A1E57">
      <w:pPr>
        <w:jc w:val="both"/>
        <w:rPr>
          <w:rFonts w:asciiTheme="minorHAnsi" w:hAnsiTheme="minorHAnsi" w:cstheme="minorHAnsi"/>
          <w:sz w:val="24"/>
          <w:szCs w:val="24"/>
          <w:lang w:val="en-US"/>
        </w:rPr>
      </w:pPr>
      <w:r>
        <w:rPr>
          <w:rFonts w:asciiTheme="minorHAnsi" w:hAnsiTheme="minorHAnsi" w:cstheme="minorHAnsi"/>
          <w:sz w:val="24"/>
          <w:szCs w:val="24"/>
          <w:lang w:val="en-US"/>
        </w:rPr>
        <w:t>Sławomir Rusocki</w:t>
      </w:r>
    </w:p>
    <w:p w14:paraId="095F6787" w14:textId="1CA6EDAF" w:rsidR="00013437" w:rsidRPr="00013437" w:rsidRDefault="00013437" w:rsidP="007A1E57">
      <w:pPr>
        <w:jc w:val="both"/>
        <w:rPr>
          <w:rFonts w:asciiTheme="minorHAnsi" w:eastAsiaTheme="minorHAnsi" w:hAnsiTheme="minorHAnsi" w:cstheme="minorHAnsi"/>
          <w:b/>
          <w:sz w:val="24"/>
          <w:szCs w:val="24"/>
          <w:lang w:val="en-US" w:eastAsia="ar-SA"/>
        </w:rPr>
      </w:pPr>
      <w:proofErr w:type="spellStart"/>
      <w:r>
        <w:rPr>
          <w:rFonts w:asciiTheme="minorHAnsi" w:hAnsiTheme="minorHAnsi" w:cstheme="minorHAnsi"/>
          <w:sz w:val="24"/>
          <w:szCs w:val="24"/>
          <w:lang w:val="en-US"/>
        </w:rPr>
        <w:t>a</w:t>
      </w:r>
      <w:r w:rsidRPr="00013437">
        <w:rPr>
          <w:rFonts w:asciiTheme="minorHAnsi" w:hAnsiTheme="minorHAnsi" w:cstheme="minorHAnsi"/>
          <w:sz w:val="24"/>
          <w:szCs w:val="24"/>
          <w:lang w:val="en-US"/>
        </w:rPr>
        <w:t>dres</w:t>
      </w:r>
      <w:proofErr w:type="spellEnd"/>
      <w:r w:rsidRPr="00013437">
        <w:rPr>
          <w:rFonts w:asciiTheme="minorHAnsi" w:hAnsiTheme="minorHAnsi" w:cstheme="minorHAnsi"/>
          <w:sz w:val="24"/>
          <w:szCs w:val="24"/>
          <w:lang w:val="en-US"/>
        </w:rPr>
        <w:t xml:space="preserve"> e-mail : </w:t>
      </w:r>
      <w:r w:rsidRPr="00013437">
        <w:rPr>
          <w:rFonts w:asciiTheme="minorHAnsi" w:hAnsiTheme="minorHAnsi" w:cstheme="minorHAnsi"/>
          <w:b/>
          <w:sz w:val="24"/>
          <w:szCs w:val="24"/>
          <w:bdr w:val="none" w:sz="0" w:space="0" w:color="auto" w:frame="1"/>
          <w:lang w:val="en-US"/>
        </w:rPr>
        <w:t xml:space="preserve"> </w:t>
      </w:r>
      <w:r w:rsidR="00FA14B5">
        <w:rPr>
          <w:rFonts w:asciiTheme="minorHAnsi" w:hAnsiTheme="minorHAnsi" w:cstheme="minorHAnsi"/>
          <w:b/>
          <w:sz w:val="24"/>
          <w:szCs w:val="24"/>
          <w:bdr w:val="none" w:sz="0" w:space="0" w:color="auto" w:frame="1"/>
          <w:lang w:val="en-US"/>
        </w:rPr>
        <w:t>przetarg@wip-group.pl</w:t>
      </w:r>
    </w:p>
    <w:p w14:paraId="2C1367D5" w14:textId="77777777" w:rsidR="00013437" w:rsidRPr="0070485F" w:rsidRDefault="00013437" w:rsidP="007A1E57">
      <w:pPr>
        <w:shd w:val="clear" w:color="auto" w:fill="FFFFFF"/>
        <w:jc w:val="both"/>
        <w:textAlignment w:val="baseline"/>
        <w:rPr>
          <w:rFonts w:asciiTheme="minorHAnsi" w:hAnsiTheme="minorHAnsi" w:cstheme="minorHAnsi"/>
          <w:sz w:val="24"/>
          <w:szCs w:val="24"/>
          <w:lang w:val="en-US"/>
        </w:rPr>
      </w:pPr>
      <w:r w:rsidRPr="00013437">
        <w:rPr>
          <w:rFonts w:asciiTheme="minorHAnsi" w:hAnsiTheme="minorHAnsi" w:cstheme="minorHAnsi"/>
          <w:sz w:val="24"/>
          <w:szCs w:val="24"/>
          <w:lang w:val="en-US"/>
        </w:rPr>
        <w:t>tel. 668 858076</w:t>
      </w:r>
    </w:p>
    <w:p w14:paraId="7116B9C8" w14:textId="77777777" w:rsidR="009E2E1E" w:rsidRPr="0070485F" w:rsidRDefault="009E2E1E" w:rsidP="009249CF">
      <w:pPr>
        <w:shd w:val="clear" w:color="auto" w:fill="FFFFFF"/>
        <w:spacing w:after="150" w:line="276" w:lineRule="auto"/>
        <w:jc w:val="both"/>
        <w:textAlignment w:val="baseline"/>
        <w:rPr>
          <w:rFonts w:asciiTheme="minorHAnsi" w:hAnsiTheme="minorHAnsi" w:cstheme="minorHAnsi"/>
          <w:color w:val="FF0000"/>
          <w:sz w:val="24"/>
          <w:szCs w:val="24"/>
          <w:lang w:val="en-US"/>
        </w:rPr>
      </w:pPr>
    </w:p>
    <w:p w14:paraId="6367B72E" w14:textId="78568552" w:rsidR="00AD4262" w:rsidRPr="0070485F" w:rsidRDefault="00540F0F" w:rsidP="00EB59AE">
      <w:pPr>
        <w:pStyle w:val="Akapitzlist"/>
        <w:numPr>
          <w:ilvl w:val="0"/>
          <w:numId w:val="27"/>
        </w:numPr>
        <w:ind w:left="284" w:hanging="284"/>
        <w:jc w:val="both"/>
        <w:rPr>
          <w:rFonts w:asciiTheme="minorHAnsi" w:hAnsiTheme="minorHAnsi" w:cstheme="minorHAnsi"/>
          <w:b/>
          <w:bCs/>
          <w:sz w:val="28"/>
          <w:szCs w:val="28"/>
        </w:rPr>
      </w:pPr>
      <w:r w:rsidRPr="0070485F">
        <w:rPr>
          <w:rFonts w:asciiTheme="minorHAnsi" w:hAnsiTheme="minorHAnsi" w:cstheme="minorHAnsi"/>
          <w:b/>
          <w:bCs/>
          <w:sz w:val="28"/>
          <w:szCs w:val="28"/>
        </w:rPr>
        <w:t>Kategoria ogłoszenia:</w:t>
      </w:r>
    </w:p>
    <w:p w14:paraId="212AFDBA" w14:textId="0A458C94" w:rsidR="007C3620" w:rsidRPr="0070485F" w:rsidRDefault="00540F0F" w:rsidP="009249CF">
      <w:pPr>
        <w:spacing w:line="276" w:lineRule="auto"/>
        <w:jc w:val="both"/>
        <w:rPr>
          <w:rFonts w:asciiTheme="minorHAnsi" w:hAnsiTheme="minorHAnsi" w:cstheme="minorHAnsi"/>
          <w:sz w:val="24"/>
          <w:szCs w:val="24"/>
        </w:rPr>
      </w:pPr>
      <w:r w:rsidRPr="0070485F">
        <w:rPr>
          <w:rFonts w:asciiTheme="minorHAnsi" w:hAnsiTheme="minorHAnsi" w:cstheme="minorHAnsi"/>
          <w:sz w:val="24"/>
          <w:szCs w:val="24"/>
        </w:rPr>
        <w:t xml:space="preserve">Roboty budowlane  </w:t>
      </w:r>
    </w:p>
    <w:p w14:paraId="1A3877FA" w14:textId="7D731506" w:rsidR="00540F0F" w:rsidRPr="0070485F" w:rsidRDefault="00540F0F" w:rsidP="009249CF">
      <w:pPr>
        <w:pStyle w:val="Nagwek3"/>
        <w:spacing w:line="276" w:lineRule="auto"/>
        <w:jc w:val="both"/>
        <w:rPr>
          <w:rFonts w:asciiTheme="minorHAnsi" w:hAnsiTheme="minorHAnsi" w:cstheme="minorHAnsi"/>
          <w:b w:val="0"/>
          <w:bCs/>
          <w:szCs w:val="24"/>
          <w:u w:val="single"/>
        </w:rPr>
      </w:pPr>
      <w:r w:rsidRPr="0070485F">
        <w:rPr>
          <w:rFonts w:asciiTheme="minorHAnsi" w:hAnsiTheme="minorHAnsi" w:cstheme="minorHAnsi"/>
          <w:b w:val="0"/>
          <w:bCs/>
          <w:szCs w:val="24"/>
          <w:u w:val="single"/>
        </w:rPr>
        <w:t>Podkategoria ogłoszenia:</w:t>
      </w:r>
    </w:p>
    <w:p w14:paraId="035F6573" w14:textId="77777777" w:rsidR="00BD03F8" w:rsidRPr="0070485F" w:rsidRDefault="00540F0F" w:rsidP="009249CF">
      <w:pPr>
        <w:spacing w:line="276" w:lineRule="auto"/>
        <w:jc w:val="both"/>
        <w:rPr>
          <w:rFonts w:asciiTheme="minorHAnsi" w:hAnsiTheme="minorHAnsi" w:cstheme="minorHAnsi"/>
          <w:sz w:val="24"/>
          <w:szCs w:val="24"/>
        </w:rPr>
      </w:pPr>
      <w:r w:rsidRPr="0070485F">
        <w:rPr>
          <w:rFonts w:asciiTheme="minorHAnsi" w:hAnsiTheme="minorHAnsi" w:cstheme="minorHAnsi"/>
          <w:sz w:val="24"/>
          <w:szCs w:val="24"/>
        </w:rPr>
        <w:t>Roboty budowlane i instalacje</w:t>
      </w:r>
      <w:r w:rsidR="00BD03F8" w:rsidRPr="0070485F">
        <w:rPr>
          <w:rFonts w:asciiTheme="minorHAnsi" w:hAnsiTheme="minorHAnsi" w:cstheme="minorHAnsi"/>
          <w:sz w:val="24"/>
          <w:szCs w:val="24"/>
        </w:rPr>
        <w:t>.</w:t>
      </w:r>
    </w:p>
    <w:p w14:paraId="5C1B36CB" w14:textId="77777777" w:rsidR="000704DB" w:rsidRPr="0070485F" w:rsidRDefault="000704DB" w:rsidP="009249CF">
      <w:pPr>
        <w:autoSpaceDE/>
        <w:autoSpaceDN/>
        <w:spacing w:line="276" w:lineRule="auto"/>
        <w:contextualSpacing/>
        <w:jc w:val="both"/>
        <w:rPr>
          <w:rFonts w:asciiTheme="minorHAnsi" w:hAnsiTheme="minorHAnsi" w:cstheme="minorHAnsi"/>
          <w:sz w:val="24"/>
          <w:szCs w:val="24"/>
        </w:rPr>
      </w:pPr>
    </w:p>
    <w:p w14:paraId="79FA5144" w14:textId="3AC96B03"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u w:val="single"/>
        </w:rPr>
        <w:t>Kody CPV</w:t>
      </w:r>
      <w:r w:rsidRPr="0070485F">
        <w:rPr>
          <w:rFonts w:asciiTheme="minorHAnsi" w:hAnsiTheme="minorHAnsi" w:cstheme="minorHAnsi"/>
          <w:sz w:val="24"/>
          <w:szCs w:val="24"/>
        </w:rPr>
        <w:t xml:space="preserve"> dotyczące przedmiotu zamówienia:</w:t>
      </w:r>
    </w:p>
    <w:p w14:paraId="09506576" w14:textId="172C4762"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rPr>
        <w:t>45 311 200-2 Roboty w zakresie instalacji elektrycznych</w:t>
      </w:r>
    </w:p>
    <w:p w14:paraId="6C5121E0" w14:textId="77777777"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rPr>
        <w:t>45 315 600-4 Instalacje niskiego napięcia</w:t>
      </w:r>
    </w:p>
    <w:p w14:paraId="7F8D8F8C" w14:textId="77777777"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rPr>
        <w:t xml:space="preserve">45 315 500-3 Instalacje średniego napięcia </w:t>
      </w:r>
    </w:p>
    <w:p w14:paraId="74C8F3C1" w14:textId="77777777"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rPr>
        <w:t>45 315 300-1 Instalacje zasilania elektrycznego</w:t>
      </w:r>
    </w:p>
    <w:p w14:paraId="5C3C23BB" w14:textId="77777777"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rPr>
        <w:lastRenderedPageBreak/>
        <w:t>45 311 100-1 Roboty w zakresie okablowania elektrycznego</w:t>
      </w:r>
    </w:p>
    <w:p w14:paraId="0A339713" w14:textId="77777777"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rPr>
        <w:t>45 315 100-9 Instalacyjne roboty elektrotechniczne</w:t>
      </w:r>
    </w:p>
    <w:p w14:paraId="78377B15" w14:textId="77777777"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rPr>
        <w:t>45 232 221-7 Podstacje transformatorowe</w:t>
      </w:r>
    </w:p>
    <w:p w14:paraId="715D1E5A" w14:textId="77777777"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rPr>
        <w:t>45 000 000-7 Roboty budowlane</w:t>
      </w:r>
    </w:p>
    <w:p w14:paraId="679230B6" w14:textId="77777777"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rPr>
        <w:t>45 112 000-5 Roboty w zakresie usuwania gleby</w:t>
      </w:r>
    </w:p>
    <w:p w14:paraId="6E63980C" w14:textId="77777777" w:rsidR="000704DB" w:rsidRPr="0070485F" w:rsidRDefault="000704DB" w:rsidP="009249CF">
      <w:pPr>
        <w:autoSpaceDE/>
        <w:autoSpaceDN/>
        <w:spacing w:line="276" w:lineRule="auto"/>
        <w:contextualSpacing/>
        <w:jc w:val="both"/>
        <w:rPr>
          <w:rFonts w:asciiTheme="minorHAnsi" w:hAnsiTheme="minorHAnsi" w:cstheme="minorHAnsi"/>
          <w:sz w:val="24"/>
          <w:szCs w:val="24"/>
        </w:rPr>
      </w:pPr>
      <w:r w:rsidRPr="0070485F">
        <w:rPr>
          <w:rFonts w:asciiTheme="minorHAnsi" w:hAnsiTheme="minorHAnsi" w:cstheme="minorHAnsi"/>
          <w:sz w:val="24"/>
          <w:szCs w:val="24"/>
        </w:rPr>
        <w:t>45 312 310-3 Ochrona odgromowa</w:t>
      </w:r>
    </w:p>
    <w:p w14:paraId="7DCCEDB5" w14:textId="7B5B52E0" w:rsidR="000704DB" w:rsidRPr="0070485F" w:rsidRDefault="00DF6F2D" w:rsidP="00DF6F2D">
      <w:pPr>
        <w:jc w:val="both"/>
        <w:rPr>
          <w:rFonts w:asciiTheme="minorHAnsi" w:hAnsiTheme="minorHAnsi" w:cstheme="minorHAnsi"/>
          <w:sz w:val="24"/>
          <w:szCs w:val="24"/>
        </w:rPr>
      </w:pPr>
      <w:r w:rsidRPr="0070485F">
        <w:rPr>
          <w:rFonts w:asciiTheme="minorHAnsi" w:hAnsiTheme="minorHAnsi" w:cstheme="minorHAnsi"/>
          <w:sz w:val="24"/>
          <w:szCs w:val="24"/>
        </w:rPr>
        <w:t xml:space="preserve">71 </w:t>
      </w:r>
      <w:r w:rsidR="000704DB" w:rsidRPr="0070485F">
        <w:rPr>
          <w:rFonts w:asciiTheme="minorHAnsi" w:hAnsiTheme="minorHAnsi" w:cstheme="minorHAnsi"/>
          <w:sz w:val="24"/>
          <w:szCs w:val="24"/>
        </w:rPr>
        <w:t>20 000-7 Usługi inżynierskie w zakresie projektowania</w:t>
      </w:r>
    </w:p>
    <w:p w14:paraId="7DC3A605" w14:textId="77777777" w:rsidR="00BD03F8" w:rsidRPr="0070485F" w:rsidRDefault="00BD03F8" w:rsidP="009249CF">
      <w:pPr>
        <w:spacing w:line="276" w:lineRule="auto"/>
        <w:jc w:val="both"/>
        <w:rPr>
          <w:rFonts w:asciiTheme="minorHAnsi" w:hAnsiTheme="minorHAnsi" w:cstheme="minorHAnsi"/>
          <w:sz w:val="24"/>
          <w:szCs w:val="24"/>
        </w:rPr>
      </w:pPr>
    </w:p>
    <w:p w14:paraId="6E6C7224" w14:textId="08B88FD6" w:rsidR="00D61CDE" w:rsidRPr="00E85148" w:rsidRDefault="00D61CDE" w:rsidP="00EB59AE">
      <w:pPr>
        <w:pStyle w:val="Nagwek6"/>
        <w:numPr>
          <w:ilvl w:val="0"/>
          <w:numId w:val="27"/>
        </w:numPr>
        <w:ind w:left="426" w:hanging="426"/>
      </w:pPr>
      <w:bookmarkStart w:id="12" w:name="_Toc3134587"/>
      <w:bookmarkStart w:id="13" w:name="_Hlk48034887"/>
      <w:r w:rsidRPr="00E85148">
        <w:t>Opis przedmiotu zamówienia</w:t>
      </w:r>
      <w:r w:rsidR="00AB721F" w:rsidRPr="00E85148">
        <w:t>.</w:t>
      </w:r>
      <w:bookmarkEnd w:id="12"/>
    </w:p>
    <w:p w14:paraId="0874BE98" w14:textId="77777777" w:rsidR="009628AF" w:rsidRPr="004D0EDA" w:rsidRDefault="00E85148" w:rsidP="009628AF">
      <w:pPr>
        <w:pStyle w:val="Bezodstpw"/>
        <w:spacing w:line="276" w:lineRule="auto"/>
        <w:ind w:left="0" w:firstLine="0"/>
        <w:jc w:val="both"/>
        <w:rPr>
          <w:rFonts w:cstheme="minorHAnsi"/>
          <w:color w:val="auto"/>
          <w:sz w:val="24"/>
          <w:szCs w:val="24"/>
        </w:rPr>
      </w:pPr>
      <w:r w:rsidRPr="004D0EDA">
        <w:rPr>
          <w:rFonts w:cstheme="minorHAnsi"/>
          <w:sz w:val="24"/>
          <w:szCs w:val="24"/>
          <w:lang w:eastAsia="ar-SA"/>
        </w:rPr>
        <w:t xml:space="preserve">Przedmiotem zamówienia jest wykonanie i oddanie do użytkowania instalacji w ramach  zamówienia: </w:t>
      </w:r>
      <w:r w:rsidR="009628AF" w:rsidRPr="004D0EDA">
        <w:rPr>
          <w:rFonts w:cstheme="minorHAnsi"/>
          <w:color w:val="auto"/>
          <w:sz w:val="24"/>
          <w:szCs w:val="24"/>
        </w:rPr>
        <w:t>„</w:t>
      </w:r>
      <w:r w:rsidR="009628AF" w:rsidRPr="004D0EDA">
        <w:rPr>
          <w:rFonts w:cstheme="minorHAnsi"/>
          <w:i/>
          <w:sz w:val="24"/>
          <w:szCs w:val="24"/>
        </w:rPr>
        <w:t xml:space="preserve">Budowa układu </w:t>
      </w:r>
      <w:proofErr w:type="spellStart"/>
      <w:r w:rsidR="009628AF" w:rsidRPr="004D0EDA">
        <w:rPr>
          <w:rFonts w:cstheme="minorHAnsi"/>
          <w:i/>
          <w:sz w:val="24"/>
          <w:szCs w:val="24"/>
        </w:rPr>
        <w:t>trigeneracyjnego</w:t>
      </w:r>
      <w:proofErr w:type="spellEnd"/>
      <w:r w:rsidR="009628AF" w:rsidRPr="004D0EDA">
        <w:rPr>
          <w:rFonts w:cstheme="minorHAnsi"/>
          <w:i/>
          <w:sz w:val="24"/>
          <w:szCs w:val="24"/>
        </w:rPr>
        <w:t xml:space="preserve"> o mocy zainstalowanej elektrycznej 0,999 MW przez WIP Sp. z o. o. Spółka Komandytowa”</w:t>
      </w:r>
      <w:r w:rsidR="009628AF" w:rsidRPr="004D0EDA">
        <w:rPr>
          <w:rFonts w:cstheme="minorHAnsi"/>
          <w:b/>
          <w:bCs/>
          <w:color w:val="auto"/>
          <w:sz w:val="24"/>
          <w:szCs w:val="24"/>
        </w:rPr>
        <w:t xml:space="preserve"> </w:t>
      </w:r>
      <w:r w:rsidR="009628AF" w:rsidRPr="004D0EDA">
        <w:rPr>
          <w:rFonts w:cstheme="minorHAnsi"/>
          <w:color w:val="auto"/>
          <w:sz w:val="24"/>
          <w:szCs w:val="24"/>
        </w:rPr>
        <w:t>w miejscowości Aleksandrów Kujawski dofinansowanej ze środków krajowych w ramach Programu Priorytetowego Energia Plus.</w:t>
      </w:r>
      <w:r w:rsidR="009628AF" w:rsidRPr="004D0EDA">
        <w:rPr>
          <w:rFonts w:cstheme="minorHAnsi"/>
          <w:sz w:val="24"/>
          <w:szCs w:val="24"/>
        </w:rPr>
        <w:t xml:space="preserve"> Projekt zostanie zlokalizowany na działce o numerze ewidencyjnym 27/4 w miejscowości Aleksandrów Kujawski, gmina Aleksandrów Kujawski, powiat aleksandrowski, woj. kujawsko-pomorskie.</w:t>
      </w:r>
    </w:p>
    <w:p w14:paraId="722586AF" w14:textId="77777777" w:rsidR="00E85148" w:rsidRPr="004D0EDA" w:rsidRDefault="00E85148" w:rsidP="00E85148">
      <w:pPr>
        <w:suppressAutoHyphens/>
        <w:ind w:right="-144"/>
        <w:jc w:val="both"/>
        <w:rPr>
          <w:rFonts w:asciiTheme="minorHAnsi" w:eastAsia="Microsoft YaHei" w:hAnsiTheme="minorHAnsi" w:cstheme="minorHAnsi"/>
          <w:sz w:val="24"/>
          <w:szCs w:val="24"/>
          <w:lang w:eastAsia="ar-SA"/>
        </w:rPr>
      </w:pPr>
      <w:r w:rsidRPr="004D0EDA">
        <w:rPr>
          <w:rFonts w:asciiTheme="minorHAnsi" w:eastAsia="Microsoft YaHei" w:hAnsiTheme="minorHAnsi" w:cstheme="minorHAnsi"/>
          <w:sz w:val="24"/>
          <w:szCs w:val="24"/>
          <w:lang w:eastAsia="ar-SA"/>
        </w:rPr>
        <w:t>W zakresie inwestycji należy wykonać:</w:t>
      </w:r>
    </w:p>
    <w:p w14:paraId="24ACE874" w14:textId="77777777" w:rsidR="00E85148" w:rsidRPr="004D0EDA" w:rsidRDefault="00E85148" w:rsidP="006E002F">
      <w:pPr>
        <w:numPr>
          <w:ilvl w:val="0"/>
          <w:numId w:val="25"/>
        </w:numPr>
        <w:suppressAutoHyphens/>
        <w:autoSpaceDE/>
        <w:autoSpaceDN/>
        <w:ind w:right="-144"/>
        <w:jc w:val="both"/>
        <w:rPr>
          <w:rFonts w:asciiTheme="minorHAnsi" w:eastAsia="Microsoft YaHei" w:hAnsiTheme="minorHAnsi" w:cstheme="minorHAnsi"/>
          <w:sz w:val="24"/>
          <w:szCs w:val="24"/>
          <w:lang w:eastAsia="ar-SA"/>
        </w:rPr>
      </w:pPr>
      <w:r w:rsidRPr="004D0EDA">
        <w:rPr>
          <w:rFonts w:asciiTheme="minorHAnsi" w:eastAsia="Microsoft YaHei" w:hAnsiTheme="minorHAnsi" w:cstheme="minorHAnsi"/>
          <w:sz w:val="24"/>
          <w:szCs w:val="24"/>
          <w:lang w:eastAsia="ar-SA"/>
        </w:rPr>
        <w:t>projekt wykonawczy wraz z niezbędnymi uzgodnieniami branżowymi</w:t>
      </w:r>
    </w:p>
    <w:p w14:paraId="185E6DCE" w14:textId="2A6F5266" w:rsidR="00E85148" w:rsidRPr="004D0EDA" w:rsidRDefault="00E85148" w:rsidP="006E002F">
      <w:pPr>
        <w:numPr>
          <w:ilvl w:val="0"/>
          <w:numId w:val="25"/>
        </w:numPr>
        <w:suppressAutoHyphens/>
        <w:autoSpaceDE/>
        <w:autoSpaceDN/>
        <w:ind w:right="-142"/>
        <w:jc w:val="both"/>
        <w:rPr>
          <w:rFonts w:asciiTheme="minorHAnsi" w:eastAsia="Microsoft YaHei" w:hAnsiTheme="minorHAnsi" w:cstheme="minorHAnsi"/>
          <w:sz w:val="24"/>
          <w:szCs w:val="24"/>
          <w:lang w:eastAsia="ar-SA"/>
        </w:rPr>
      </w:pPr>
      <w:r w:rsidRPr="004D0EDA">
        <w:rPr>
          <w:rFonts w:asciiTheme="minorHAnsi" w:eastAsia="Microsoft YaHei" w:hAnsiTheme="minorHAnsi" w:cstheme="minorHAnsi"/>
          <w:sz w:val="24"/>
          <w:szCs w:val="24"/>
          <w:lang w:eastAsia="ar-SA"/>
        </w:rPr>
        <w:t>projekt budowlan</w:t>
      </w:r>
      <w:r w:rsidR="009628AF" w:rsidRPr="004D0EDA">
        <w:rPr>
          <w:rFonts w:asciiTheme="minorHAnsi" w:eastAsia="Microsoft YaHei" w:hAnsiTheme="minorHAnsi" w:cstheme="minorHAnsi"/>
          <w:sz w:val="24"/>
          <w:szCs w:val="24"/>
          <w:lang w:eastAsia="ar-SA"/>
        </w:rPr>
        <w:t>y</w:t>
      </w:r>
      <w:r w:rsidRPr="004D0EDA">
        <w:rPr>
          <w:rFonts w:asciiTheme="minorHAnsi" w:eastAsia="Microsoft YaHei" w:hAnsiTheme="minorHAnsi" w:cstheme="minorHAnsi"/>
          <w:sz w:val="24"/>
          <w:szCs w:val="24"/>
          <w:lang w:eastAsia="ar-SA"/>
        </w:rPr>
        <w:t xml:space="preserve"> </w:t>
      </w:r>
    </w:p>
    <w:p w14:paraId="79A72C22" w14:textId="0BB8E28F" w:rsidR="00E85148" w:rsidRPr="004D0EDA" w:rsidRDefault="00E85148" w:rsidP="006E002F">
      <w:pPr>
        <w:numPr>
          <w:ilvl w:val="0"/>
          <w:numId w:val="25"/>
        </w:numPr>
        <w:suppressAutoHyphens/>
        <w:autoSpaceDE/>
        <w:autoSpaceDN/>
        <w:ind w:right="-144"/>
        <w:jc w:val="both"/>
        <w:rPr>
          <w:rFonts w:asciiTheme="minorHAnsi" w:eastAsia="Microsoft YaHei" w:hAnsiTheme="minorHAnsi" w:cstheme="minorHAnsi"/>
          <w:sz w:val="24"/>
          <w:szCs w:val="24"/>
          <w:lang w:eastAsia="ar-SA"/>
        </w:rPr>
      </w:pPr>
      <w:r w:rsidRPr="004D0EDA">
        <w:rPr>
          <w:rFonts w:asciiTheme="minorHAnsi" w:eastAsia="Microsoft YaHei" w:hAnsiTheme="minorHAnsi" w:cstheme="minorHAnsi"/>
          <w:sz w:val="24"/>
          <w:szCs w:val="24"/>
          <w:lang w:eastAsia="ar-SA"/>
        </w:rPr>
        <w:t xml:space="preserve">prace budowlane, </w:t>
      </w:r>
    </w:p>
    <w:p w14:paraId="1D550C50" w14:textId="205A8034" w:rsidR="00E85148" w:rsidRPr="004D0EDA" w:rsidRDefault="00E85148" w:rsidP="006E002F">
      <w:pPr>
        <w:numPr>
          <w:ilvl w:val="0"/>
          <w:numId w:val="25"/>
        </w:numPr>
        <w:suppressAutoHyphens/>
        <w:autoSpaceDE/>
        <w:autoSpaceDN/>
        <w:ind w:right="-144"/>
        <w:jc w:val="both"/>
        <w:rPr>
          <w:rFonts w:asciiTheme="minorHAnsi" w:eastAsia="Microsoft YaHei" w:hAnsiTheme="minorHAnsi" w:cstheme="minorHAnsi"/>
          <w:sz w:val="24"/>
          <w:szCs w:val="24"/>
          <w:lang w:eastAsia="ar-SA"/>
        </w:rPr>
      </w:pPr>
      <w:r w:rsidRPr="004D0EDA">
        <w:rPr>
          <w:rFonts w:asciiTheme="minorHAnsi" w:eastAsia="Microsoft YaHei" w:hAnsiTheme="minorHAnsi" w:cstheme="minorHAnsi"/>
          <w:sz w:val="24"/>
          <w:szCs w:val="24"/>
          <w:lang w:eastAsia="ar-SA"/>
        </w:rPr>
        <w:t>dostawę i montaż zespołu kogeneracyjnego</w:t>
      </w:r>
      <w:r w:rsidR="009628AF" w:rsidRPr="004D0EDA">
        <w:rPr>
          <w:rFonts w:asciiTheme="minorHAnsi" w:eastAsia="Microsoft YaHei" w:hAnsiTheme="minorHAnsi" w:cstheme="minorHAnsi"/>
          <w:sz w:val="24"/>
          <w:szCs w:val="24"/>
          <w:lang w:eastAsia="ar-SA"/>
        </w:rPr>
        <w:t xml:space="preserve">, </w:t>
      </w:r>
    </w:p>
    <w:p w14:paraId="62C62B8F" w14:textId="17E3E03A" w:rsidR="00E85148" w:rsidRPr="004D0EDA" w:rsidRDefault="00E85148" w:rsidP="006E002F">
      <w:pPr>
        <w:numPr>
          <w:ilvl w:val="0"/>
          <w:numId w:val="25"/>
        </w:numPr>
        <w:suppressAutoHyphens/>
        <w:autoSpaceDE/>
        <w:autoSpaceDN/>
        <w:ind w:right="-144"/>
        <w:jc w:val="both"/>
        <w:rPr>
          <w:rFonts w:asciiTheme="minorHAnsi" w:eastAsia="Microsoft YaHei" w:hAnsiTheme="minorHAnsi" w:cstheme="minorHAnsi"/>
          <w:sz w:val="24"/>
          <w:szCs w:val="24"/>
          <w:lang w:eastAsia="ar-SA"/>
        </w:rPr>
      </w:pPr>
      <w:r w:rsidRPr="004D0EDA">
        <w:rPr>
          <w:rFonts w:asciiTheme="minorHAnsi" w:eastAsia="Microsoft YaHei" w:hAnsiTheme="minorHAnsi" w:cstheme="minorHAnsi"/>
          <w:sz w:val="24"/>
          <w:szCs w:val="24"/>
          <w:lang w:eastAsia="ar-SA"/>
        </w:rPr>
        <w:t xml:space="preserve">dostawę i montaż </w:t>
      </w:r>
      <w:r w:rsidR="009628AF" w:rsidRPr="004D0EDA">
        <w:rPr>
          <w:rFonts w:asciiTheme="minorHAnsi" w:eastAsia="Microsoft YaHei" w:hAnsiTheme="minorHAnsi" w:cstheme="minorHAnsi"/>
          <w:sz w:val="24"/>
          <w:szCs w:val="24"/>
          <w:lang w:eastAsia="ar-SA"/>
        </w:rPr>
        <w:t xml:space="preserve">modułu chłodu wraz z </w:t>
      </w:r>
      <w:r w:rsidRPr="004D0EDA">
        <w:rPr>
          <w:rFonts w:asciiTheme="minorHAnsi" w:eastAsia="Microsoft YaHei" w:hAnsiTheme="minorHAnsi" w:cstheme="minorHAnsi"/>
          <w:sz w:val="24"/>
          <w:szCs w:val="24"/>
          <w:lang w:eastAsia="ar-SA"/>
        </w:rPr>
        <w:t>niezbędnym oprzyrządowaniem</w:t>
      </w:r>
    </w:p>
    <w:p w14:paraId="7D6B85F5" w14:textId="6F6010B4" w:rsidR="00E85148" w:rsidRPr="004D0EDA" w:rsidRDefault="00E85148" w:rsidP="006E002F">
      <w:pPr>
        <w:numPr>
          <w:ilvl w:val="0"/>
          <w:numId w:val="25"/>
        </w:numPr>
        <w:suppressAutoHyphens/>
        <w:autoSpaceDE/>
        <w:autoSpaceDN/>
        <w:ind w:right="-144"/>
        <w:jc w:val="both"/>
        <w:rPr>
          <w:rFonts w:asciiTheme="minorHAnsi" w:eastAsia="Microsoft YaHei" w:hAnsiTheme="minorHAnsi" w:cstheme="minorHAnsi"/>
          <w:sz w:val="24"/>
          <w:szCs w:val="24"/>
          <w:lang w:eastAsia="ar-SA"/>
        </w:rPr>
      </w:pPr>
      <w:r w:rsidRPr="004D0EDA">
        <w:rPr>
          <w:rFonts w:asciiTheme="minorHAnsi" w:eastAsia="Microsoft YaHei" w:hAnsiTheme="minorHAnsi" w:cstheme="minorHAnsi"/>
          <w:sz w:val="24"/>
          <w:szCs w:val="24"/>
          <w:lang w:eastAsia="ar-SA"/>
        </w:rPr>
        <w:t>wykonanie układów pomiarowych</w:t>
      </w:r>
      <w:r w:rsidR="009628AF" w:rsidRPr="004D0EDA">
        <w:rPr>
          <w:rFonts w:asciiTheme="minorHAnsi" w:eastAsia="Microsoft YaHei" w:hAnsiTheme="minorHAnsi" w:cstheme="minorHAnsi"/>
          <w:sz w:val="24"/>
          <w:szCs w:val="24"/>
          <w:lang w:eastAsia="ar-SA"/>
        </w:rPr>
        <w:t xml:space="preserve">, włączeń </w:t>
      </w:r>
      <w:r w:rsidRPr="004D0EDA">
        <w:rPr>
          <w:rFonts w:asciiTheme="minorHAnsi" w:eastAsia="Microsoft YaHei" w:hAnsiTheme="minorHAnsi" w:cstheme="minorHAnsi"/>
          <w:sz w:val="24"/>
          <w:szCs w:val="24"/>
          <w:lang w:eastAsia="ar-SA"/>
        </w:rPr>
        <w:t xml:space="preserve"> energii elektrycznej, cieplnej</w:t>
      </w:r>
      <w:r w:rsidR="009628AF" w:rsidRPr="004D0EDA">
        <w:rPr>
          <w:rFonts w:asciiTheme="minorHAnsi" w:eastAsia="Microsoft YaHei" w:hAnsiTheme="minorHAnsi" w:cstheme="minorHAnsi"/>
          <w:sz w:val="24"/>
          <w:szCs w:val="24"/>
          <w:lang w:eastAsia="ar-SA"/>
        </w:rPr>
        <w:t>, chłodu i gazu ziemnego</w:t>
      </w:r>
      <w:r w:rsidRPr="004D0EDA">
        <w:rPr>
          <w:rFonts w:asciiTheme="minorHAnsi" w:eastAsia="Microsoft YaHei" w:hAnsiTheme="minorHAnsi" w:cstheme="minorHAnsi"/>
          <w:sz w:val="24"/>
          <w:szCs w:val="24"/>
          <w:lang w:eastAsia="ar-SA"/>
        </w:rPr>
        <w:t>.</w:t>
      </w:r>
    </w:p>
    <w:p w14:paraId="716C5C46" w14:textId="5F604A44" w:rsidR="00E85148" w:rsidRPr="004D0EDA" w:rsidRDefault="009628AF" w:rsidP="006E002F">
      <w:pPr>
        <w:numPr>
          <w:ilvl w:val="0"/>
          <w:numId w:val="25"/>
        </w:numPr>
        <w:suppressAutoHyphens/>
        <w:autoSpaceDE/>
        <w:autoSpaceDN/>
        <w:ind w:right="-144"/>
        <w:jc w:val="both"/>
        <w:rPr>
          <w:rFonts w:asciiTheme="minorHAnsi" w:eastAsia="Microsoft YaHei" w:hAnsiTheme="minorHAnsi" w:cstheme="minorHAnsi"/>
          <w:sz w:val="24"/>
          <w:szCs w:val="24"/>
          <w:lang w:eastAsia="ar-SA"/>
        </w:rPr>
      </w:pPr>
      <w:r w:rsidRPr="004D0EDA">
        <w:rPr>
          <w:rFonts w:asciiTheme="minorHAnsi" w:eastAsia="Microsoft YaHei" w:hAnsiTheme="minorHAnsi" w:cstheme="minorHAnsi"/>
          <w:sz w:val="24"/>
          <w:szCs w:val="24"/>
          <w:lang w:eastAsia="ar-SA"/>
        </w:rPr>
        <w:t>uruchomienie i odbiory techniczne,</w:t>
      </w:r>
      <w:r w:rsidR="00E85148" w:rsidRPr="004D0EDA">
        <w:rPr>
          <w:rFonts w:asciiTheme="minorHAnsi" w:eastAsia="Microsoft YaHei" w:hAnsiTheme="minorHAnsi" w:cstheme="minorHAnsi"/>
          <w:sz w:val="24"/>
          <w:szCs w:val="24"/>
          <w:lang w:eastAsia="ar-SA"/>
        </w:rPr>
        <w:t xml:space="preserve"> </w:t>
      </w:r>
    </w:p>
    <w:p w14:paraId="29F2A319" w14:textId="62076A94" w:rsidR="0090270F" w:rsidRPr="004D0EDA" w:rsidRDefault="0090270F" w:rsidP="0090270F">
      <w:pPr>
        <w:rPr>
          <w:rFonts w:asciiTheme="minorHAnsi" w:hAnsiTheme="minorHAnsi" w:cstheme="minorHAnsi"/>
          <w:sz w:val="24"/>
          <w:szCs w:val="24"/>
        </w:rPr>
      </w:pPr>
    </w:p>
    <w:p w14:paraId="200BC21D" w14:textId="7F91E3EC" w:rsidR="007C3620" w:rsidRPr="0070485F" w:rsidRDefault="008F4E80" w:rsidP="009249CF">
      <w:pPr>
        <w:tabs>
          <w:tab w:val="left" w:pos="280"/>
        </w:tabs>
        <w:spacing w:line="276" w:lineRule="auto"/>
        <w:jc w:val="both"/>
        <w:rPr>
          <w:rFonts w:asciiTheme="minorHAnsi" w:hAnsiTheme="minorHAnsi" w:cstheme="minorHAnsi"/>
          <w:sz w:val="24"/>
          <w:szCs w:val="24"/>
        </w:rPr>
      </w:pPr>
      <w:bookmarkStart w:id="14" w:name="_Hlk75254609"/>
      <w:bookmarkEnd w:id="13"/>
      <w:r w:rsidRPr="0070485F">
        <w:rPr>
          <w:rFonts w:asciiTheme="minorHAnsi" w:hAnsiTheme="minorHAnsi" w:cstheme="minorHAnsi"/>
          <w:b/>
          <w:bCs/>
          <w:i/>
          <w:iCs/>
          <w:sz w:val="24"/>
          <w:szCs w:val="24"/>
        </w:rPr>
        <w:t xml:space="preserve">Szczegółowy opis przedmiotu zamówienia stanowi </w:t>
      </w:r>
      <w:r w:rsidR="00215FE3" w:rsidRPr="0070485F">
        <w:rPr>
          <w:rFonts w:asciiTheme="minorHAnsi" w:hAnsiTheme="minorHAnsi" w:cstheme="minorHAnsi"/>
          <w:b/>
          <w:bCs/>
          <w:i/>
          <w:iCs/>
          <w:sz w:val="24"/>
          <w:szCs w:val="24"/>
        </w:rPr>
        <w:t>Z</w:t>
      </w:r>
      <w:r w:rsidRPr="0070485F">
        <w:rPr>
          <w:rFonts w:asciiTheme="minorHAnsi" w:hAnsiTheme="minorHAnsi" w:cstheme="minorHAnsi"/>
          <w:b/>
          <w:bCs/>
          <w:i/>
          <w:iCs/>
          <w:sz w:val="24"/>
          <w:szCs w:val="24"/>
        </w:rPr>
        <w:t>ałącznik nr.</w:t>
      </w:r>
      <w:r w:rsidR="00177922" w:rsidRPr="0070485F">
        <w:rPr>
          <w:rFonts w:asciiTheme="minorHAnsi" w:hAnsiTheme="minorHAnsi" w:cstheme="minorHAnsi"/>
          <w:b/>
          <w:bCs/>
          <w:i/>
          <w:iCs/>
          <w:sz w:val="24"/>
          <w:szCs w:val="24"/>
        </w:rPr>
        <w:t xml:space="preserve"> 2 </w:t>
      </w:r>
      <w:r w:rsidR="00177922" w:rsidRPr="0070485F">
        <w:rPr>
          <w:rFonts w:asciiTheme="minorHAnsi" w:hAnsiTheme="minorHAnsi" w:cstheme="minorHAnsi"/>
          <w:sz w:val="24"/>
          <w:szCs w:val="24"/>
        </w:rPr>
        <w:t>do zapytania ofertowego.</w:t>
      </w:r>
    </w:p>
    <w:bookmarkEnd w:id="14"/>
    <w:p w14:paraId="6F6B6C41" w14:textId="77777777" w:rsidR="009E2E1E" w:rsidRPr="0070485F" w:rsidRDefault="009E2E1E" w:rsidP="009249CF">
      <w:pPr>
        <w:tabs>
          <w:tab w:val="left" w:pos="280"/>
        </w:tabs>
        <w:spacing w:line="276" w:lineRule="auto"/>
        <w:jc w:val="both"/>
        <w:rPr>
          <w:rFonts w:asciiTheme="minorHAnsi" w:hAnsiTheme="minorHAnsi" w:cstheme="minorHAnsi"/>
          <w:sz w:val="24"/>
          <w:szCs w:val="24"/>
        </w:rPr>
      </w:pPr>
    </w:p>
    <w:p w14:paraId="58E32E81" w14:textId="4A8F3831" w:rsidR="00AB721F" w:rsidRPr="0070485F" w:rsidRDefault="00AB721F" w:rsidP="00EB59AE">
      <w:pPr>
        <w:pStyle w:val="Nagwek6"/>
        <w:numPr>
          <w:ilvl w:val="0"/>
          <w:numId w:val="27"/>
        </w:numPr>
        <w:ind w:left="426" w:hanging="426"/>
      </w:pPr>
      <w:r w:rsidRPr="0070485F">
        <w:t xml:space="preserve"> Termin wykonania przedmiotu Umowy</w:t>
      </w:r>
      <w:r w:rsidR="004C42AF" w:rsidRPr="0070485F">
        <w:t>.</w:t>
      </w:r>
    </w:p>
    <w:p w14:paraId="1E7BE5E5" w14:textId="593AC4ED" w:rsidR="00AB721F" w:rsidRPr="0070485F" w:rsidRDefault="00683D45" w:rsidP="009249CF">
      <w:pPr>
        <w:spacing w:line="276" w:lineRule="auto"/>
        <w:jc w:val="both"/>
        <w:rPr>
          <w:rFonts w:asciiTheme="minorHAnsi" w:hAnsiTheme="minorHAnsi" w:cstheme="minorHAnsi"/>
          <w:sz w:val="24"/>
          <w:szCs w:val="24"/>
        </w:rPr>
      </w:pPr>
      <w:r w:rsidRPr="0070485F">
        <w:rPr>
          <w:rFonts w:asciiTheme="minorHAnsi" w:hAnsiTheme="minorHAnsi" w:cstheme="minorHAnsi"/>
          <w:sz w:val="24"/>
          <w:szCs w:val="24"/>
        </w:rPr>
        <w:t xml:space="preserve">      </w:t>
      </w:r>
      <w:r w:rsidR="00AB721F" w:rsidRPr="0070485F">
        <w:rPr>
          <w:rFonts w:asciiTheme="minorHAnsi" w:hAnsiTheme="minorHAnsi" w:cstheme="minorHAnsi"/>
          <w:sz w:val="24"/>
          <w:szCs w:val="24"/>
        </w:rPr>
        <w:t>Zamawiający planuje:</w:t>
      </w:r>
    </w:p>
    <w:p w14:paraId="122F40FC" w14:textId="082941D5" w:rsidR="00AB721F" w:rsidRPr="00CE4D74" w:rsidRDefault="00AB721F" w:rsidP="006E002F">
      <w:pPr>
        <w:pStyle w:val="Akapitzlist"/>
        <w:numPr>
          <w:ilvl w:val="0"/>
          <w:numId w:val="16"/>
        </w:numPr>
        <w:jc w:val="both"/>
        <w:rPr>
          <w:rFonts w:asciiTheme="minorHAnsi" w:hAnsiTheme="minorHAnsi" w:cstheme="minorHAnsi"/>
          <w:sz w:val="24"/>
          <w:szCs w:val="24"/>
        </w:rPr>
      </w:pPr>
      <w:r w:rsidRPr="00CE4D74">
        <w:rPr>
          <w:rFonts w:asciiTheme="minorHAnsi" w:hAnsiTheme="minorHAnsi" w:cstheme="minorHAnsi"/>
          <w:sz w:val="24"/>
          <w:szCs w:val="24"/>
        </w:rPr>
        <w:t>rozpoczęcie realizacji projektu w</w:t>
      </w:r>
      <w:r w:rsidR="0090270F" w:rsidRPr="00CE4D74">
        <w:rPr>
          <w:rFonts w:asciiTheme="minorHAnsi" w:hAnsiTheme="minorHAnsi" w:cstheme="minorHAnsi"/>
          <w:sz w:val="24"/>
          <w:szCs w:val="24"/>
        </w:rPr>
        <w:t xml:space="preserve"> styczniu </w:t>
      </w:r>
      <w:r w:rsidRPr="00CE4D74">
        <w:rPr>
          <w:rFonts w:asciiTheme="minorHAnsi" w:hAnsiTheme="minorHAnsi" w:cstheme="minorHAnsi"/>
          <w:sz w:val="24"/>
          <w:szCs w:val="24"/>
        </w:rPr>
        <w:t>202</w:t>
      </w:r>
      <w:r w:rsidR="00F54BB8" w:rsidRPr="00CE4D74">
        <w:rPr>
          <w:rFonts w:asciiTheme="minorHAnsi" w:hAnsiTheme="minorHAnsi" w:cstheme="minorHAnsi"/>
          <w:sz w:val="24"/>
          <w:szCs w:val="24"/>
        </w:rPr>
        <w:t>2</w:t>
      </w:r>
      <w:r w:rsidRPr="00CE4D74">
        <w:rPr>
          <w:rFonts w:asciiTheme="minorHAnsi" w:hAnsiTheme="minorHAnsi" w:cstheme="minorHAnsi"/>
          <w:sz w:val="24"/>
          <w:szCs w:val="24"/>
        </w:rPr>
        <w:t xml:space="preserve"> r. </w:t>
      </w:r>
    </w:p>
    <w:p w14:paraId="39DCBF44" w14:textId="118C0188" w:rsidR="00AB721F" w:rsidRPr="00CE4D74" w:rsidRDefault="00AB721F" w:rsidP="006E002F">
      <w:pPr>
        <w:pStyle w:val="Akapitzlist"/>
        <w:numPr>
          <w:ilvl w:val="0"/>
          <w:numId w:val="16"/>
        </w:numPr>
        <w:jc w:val="both"/>
        <w:rPr>
          <w:rFonts w:asciiTheme="minorHAnsi" w:hAnsiTheme="minorHAnsi" w:cstheme="minorHAnsi"/>
          <w:sz w:val="24"/>
          <w:szCs w:val="24"/>
        </w:rPr>
      </w:pPr>
      <w:r w:rsidRPr="00CE4D74">
        <w:rPr>
          <w:rFonts w:asciiTheme="minorHAnsi" w:hAnsiTheme="minorHAnsi" w:cstheme="minorHAnsi"/>
          <w:sz w:val="24"/>
          <w:szCs w:val="24"/>
        </w:rPr>
        <w:t xml:space="preserve">przygotowanie dokumentacji technicznej i budowlanej do 30 </w:t>
      </w:r>
      <w:r w:rsidR="00F54BB8" w:rsidRPr="00CE4D74">
        <w:rPr>
          <w:rFonts w:asciiTheme="minorHAnsi" w:hAnsiTheme="minorHAnsi" w:cstheme="minorHAnsi"/>
          <w:sz w:val="24"/>
          <w:szCs w:val="24"/>
        </w:rPr>
        <w:t xml:space="preserve">marca </w:t>
      </w:r>
      <w:r w:rsidRPr="00CE4D74">
        <w:rPr>
          <w:rFonts w:asciiTheme="minorHAnsi" w:hAnsiTheme="minorHAnsi" w:cstheme="minorHAnsi"/>
          <w:sz w:val="24"/>
          <w:szCs w:val="24"/>
        </w:rPr>
        <w:t>202</w:t>
      </w:r>
      <w:r w:rsidR="00F54BB8" w:rsidRPr="00CE4D74">
        <w:rPr>
          <w:rFonts w:asciiTheme="minorHAnsi" w:hAnsiTheme="minorHAnsi" w:cstheme="minorHAnsi"/>
          <w:sz w:val="24"/>
          <w:szCs w:val="24"/>
        </w:rPr>
        <w:t>2</w:t>
      </w:r>
      <w:r w:rsidRPr="00CE4D74">
        <w:rPr>
          <w:rFonts w:asciiTheme="minorHAnsi" w:hAnsiTheme="minorHAnsi" w:cstheme="minorHAnsi"/>
          <w:sz w:val="24"/>
          <w:szCs w:val="24"/>
        </w:rPr>
        <w:t xml:space="preserve"> r</w:t>
      </w:r>
    </w:p>
    <w:p w14:paraId="64A264A0" w14:textId="6BD9FA69" w:rsidR="00AB721F" w:rsidRPr="00CE4D74" w:rsidRDefault="00AB721F" w:rsidP="006E002F">
      <w:pPr>
        <w:pStyle w:val="Akapitzlist"/>
        <w:numPr>
          <w:ilvl w:val="0"/>
          <w:numId w:val="16"/>
        </w:numPr>
        <w:jc w:val="both"/>
        <w:rPr>
          <w:rFonts w:asciiTheme="minorHAnsi" w:hAnsiTheme="minorHAnsi" w:cstheme="minorHAnsi"/>
          <w:sz w:val="24"/>
          <w:szCs w:val="24"/>
        </w:rPr>
      </w:pPr>
      <w:r w:rsidRPr="00CE4D74">
        <w:rPr>
          <w:rFonts w:asciiTheme="minorHAnsi" w:hAnsiTheme="minorHAnsi" w:cstheme="minorHAnsi"/>
          <w:sz w:val="24"/>
          <w:szCs w:val="24"/>
        </w:rPr>
        <w:t>uzyskanie pozwolenia na budowę do 30</w:t>
      </w:r>
      <w:r w:rsidR="006724B2" w:rsidRPr="00CE4D74">
        <w:rPr>
          <w:rFonts w:asciiTheme="minorHAnsi" w:hAnsiTheme="minorHAnsi" w:cstheme="minorHAnsi"/>
          <w:sz w:val="24"/>
          <w:szCs w:val="24"/>
        </w:rPr>
        <w:t xml:space="preserve"> </w:t>
      </w:r>
      <w:r w:rsidR="00F54BB8" w:rsidRPr="00CE4D74">
        <w:rPr>
          <w:rFonts w:asciiTheme="minorHAnsi" w:hAnsiTheme="minorHAnsi" w:cstheme="minorHAnsi"/>
          <w:sz w:val="24"/>
          <w:szCs w:val="24"/>
        </w:rPr>
        <w:t xml:space="preserve">czerwca </w:t>
      </w:r>
      <w:r w:rsidRPr="00CE4D74">
        <w:rPr>
          <w:rFonts w:asciiTheme="minorHAnsi" w:hAnsiTheme="minorHAnsi" w:cstheme="minorHAnsi"/>
          <w:sz w:val="24"/>
          <w:szCs w:val="24"/>
        </w:rPr>
        <w:t>2022 r.</w:t>
      </w:r>
    </w:p>
    <w:p w14:paraId="35AD6D3F" w14:textId="3AB66C83" w:rsidR="00D61CDE" w:rsidRPr="00CE4D74" w:rsidRDefault="00AB721F" w:rsidP="006E002F">
      <w:pPr>
        <w:pStyle w:val="Akapitzlist"/>
        <w:numPr>
          <w:ilvl w:val="0"/>
          <w:numId w:val="16"/>
        </w:numPr>
        <w:jc w:val="both"/>
        <w:rPr>
          <w:rFonts w:asciiTheme="minorHAnsi" w:hAnsiTheme="minorHAnsi" w:cstheme="minorHAnsi"/>
          <w:sz w:val="24"/>
          <w:szCs w:val="24"/>
        </w:rPr>
      </w:pPr>
      <w:r w:rsidRPr="00CE4D74">
        <w:rPr>
          <w:rFonts w:asciiTheme="minorHAnsi" w:hAnsiTheme="minorHAnsi" w:cstheme="minorHAnsi"/>
          <w:sz w:val="24"/>
          <w:szCs w:val="24"/>
        </w:rPr>
        <w:t>zakończenie prac budowlanych i montażowych – do</w:t>
      </w:r>
      <w:r w:rsidR="0090270F" w:rsidRPr="00CE4D74">
        <w:rPr>
          <w:rFonts w:asciiTheme="minorHAnsi" w:hAnsiTheme="minorHAnsi" w:cstheme="minorHAnsi"/>
          <w:sz w:val="24"/>
          <w:szCs w:val="24"/>
        </w:rPr>
        <w:t xml:space="preserve"> </w:t>
      </w:r>
      <w:r w:rsidR="00F54BB8" w:rsidRPr="00CE4D74">
        <w:rPr>
          <w:rFonts w:asciiTheme="minorHAnsi" w:hAnsiTheme="minorHAnsi" w:cstheme="minorHAnsi"/>
          <w:sz w:val="24"/>
          <w:szCs w:val="24"/>
        </w:rPr>
        <w:t>30</w:t>
      </w:r>
      <w:r w:rsidR="003E4487" w:rsidRPr="00CE4D74">
        <w:rPr>
          <w:rFonts w:asciiTheme="minorHAnsi" w:hAnsiTheme="minorHAnsi" w:cstheme="minorHAnsi"/>
          <w:sz w:val="24"/>
          <w:szCs w:val="24"/>
        </w:rPr>
        <w:t xml:space="preserve">.11. </w:t>
      </w:r>
      <w:r w:rsidRPr="00CE4D74">
        <w:rPr>
          <w:rFonts w:asciiTheme="minorHAnsi" w:hAnsiTheme="minorHAnsi" w:cstheme="minorHAnsi"/>
          <w:sz w:val="24"/>
          <w:szCs w:val="24"/>
        </w:rPr>
        <w:t>2022</w:t>
      </w:r>
    </w:p>
    <w:p w14:paraId="705F512C" w14:textId="77777777" w:rsidR="007C3620" w:rsidRPr="0070485F" w:rsidRDefault="007C3620" w:rsidP="009249CF">
      <w:pPr>
        <w:pStyle w:val="Akapitzlist"/>
        <w:jc w:val="both"/>
        <w:rPr>
          <w:rFonts w:asciiTheme="minorHAnsi" w:hAnsiTheme="minorHAnsi" w:cstheme="minorHAnsi"/>
          <w:sz w:val="24"/>
          <w:szCs w:val="24"/>
        </w:rPr>
      </w:pPr>
    </w:p>
    <w:p w14:paraId="5944CAD9" w14:textId="63B14CFC" w:rsidR="00D61CDE" w:rsidRPr="0070485F" w:rsidRDefault="00923E1E" w:rsidP="00EB59AE">
      <w:pPr>
        <w:pStyle w:val="Nagwek6"/>
        <w:numPr>
          <w:ilvl w:val="0"/>
          <w:numId w:val="27"/>
        </w:numPr>
        <w:ind w:left="426" w:hanging="426"/>
      </w:pPr>
      <w:bookmarkStart w:id="15" w:name="_Toc257618642"/>
      <w:bookmarkStart w:id="16" w:name="_Toc137417173"/>
      <w:bookmarkStart w:id="17" w:name="_Toc138666532"/>
      <w:bookmarkStart w:id="18" w:name="_Toc139045216"/>
      <w:bookmarkStart w:id="19" w:name="_Toc3134588"/>
      <w:r w:rsidRPr="0070485F">
        <w:t xml:space="preserve"> </w:t>
      </w:r>
      <w:r w:rsidR="00D61CDE" w:rsidRPr="0070485F">
        <w:t xml:space="preserve">Warunki </w:t>
      </w:r>
      <w:bookmarkEnd w:id="15"/>
      <w:r w:rsidR="002F664E" w:rsidRPr="0070485F">
        <w:t xml:space="preserve">udziału w postępowaniu </w:t>
      </w:r>
      <w:r w:rsidR="008066F4" w:rsidRPr="0070485F">
        <w:t xml:space="preserve">. </w:t>
      </w:r>
      <w:bookmarkStart w:id="20" w:name="_Toc415845172"/>
      <w:bookmarkStart w:id="21" w:name="_Toc415846056"/>
      <w:bookmarkStart w:id="22" w:name="_Toc434127304"/>
      <w:bookmarkEnd w:id="16"/>
      <w:bookmarkEnd w:id="17"/>
      <w:bookmarkEnd w:id="18"/>
      <w:bookmarkEnd w:id="19"/>
    </w:p>
    <w:p w14:paraId="299D2CBB" w14:textId="630CB8DB" w:rsidR="008A1561" w:rsidRPr="0070485F" w:rsidRDefault="008A1561" w:rsidP="00061BC6">
      <w:pPr>
        <w:tabs>
          <w:tab w:val="left" w:pos="7920"/>
        </w:tabs>
        <w:autoSpaceDE/>
        <w:autoSpaceDN/>
        <w:spacing w:line="276" w:lineRule="auto"/>
        <w:ind w:left="426"/>
        <w:contextualSpacing/>
        <w:jc w:val="both"/>
        <w:rPr>
          <w:rFonts w:asciiTheme="minorHAnsi" w:hAnsiTheme="minorHAnsi" w:cstheme="minorHAnsi"/>
          <w:sz w:val="24"/>
          <w:szCs w:val="24"/>
        </w:rPr>
      </w:pPr>
      <w:bookmarkStart w:id="23" w:name="_Hlk78479485"/>
      <w:r w:rsidRPr="0070485F">
        <w:rPr>
          <w:rFonts w:asciiTheme="minorHAnsi" w:hAnsiTheme="minorHAnsi" w:cstheme="minorHAnsi"/>
          <w:sz w:val="24"/>
          <w:szCs w:val="24"/>
        </w:rPr>
        <w:t>Do udziału w p</w:t>
      </w:r>
      <w:r w:rsidR="00580ADE">
        <w:rPr>
          <w:rFonts w:asciiTheme="minorHAnsi" w:hAnsiTheme="minorHAnsi" w:cstheme="minorHAnsi"/>
          <w:sz w:val="24"/>
          <w:szCs w:val="24"/>
        </w:rPr>
        <w:t>ostepowaniu</w:t>
      </w:r>
      <w:r w:rsidRPr="0070485F">
        <w:rPr>
          <w:rFonts w:asciiTheme="minorHAnsi" w:hAnsiTheme="minorHAnsi" w:cstheme="minorHAnsi"/>
          <w:sz w:val="24"/>
          <w:szCs w:val="24"/>
        </w:rPr>
        <w:t xml:space="preserve"> kwalifikują się wykonawcy spełniający łącznie następujące warunki zapewniające wykonanie przedmiotu zamówienia:</w:t>
      </w:r>
    </w:p>
    <w:p w14:paraId="2F96F738" w14:textId="75598834" w:rsidR="001E487B" w:rsidRPr="00580ADE" w:rsidRDefault="001E487B" w:rsidP="006E002F">
      <w:pPr>
        <w:pStyle w:val="Akapitzlist"/>
        <w:numPr>
          <w:ilvl w:val="0"/>
          <w:numId w:val="11"/>
        </w:numPr>
        <w:spacing w:line="240" w:lineRule="auto"/>
        <w:rPr>
          <w:rFonts w:asciiTheme="minorHAnsi" w:hAnsiTheme="minorHAnsi" w:cstheme="minorHAnsi"/>
          <w:snapToGrid w:val="0"/>
          <w:sz w:val="24"/>
          <w:szCs w:val="24"/>
        </w:rPr>
      </w:pPr>
      <w:r w:rsidRPr="00580ADE">
        <w:rPr>
          <w:rFonts w:asciiTheme="minorHAnsi" w:hAnsiTheme="minorHAnsi" w:cstheme="minorHAnsi"/>
          <w:snapToGrid w:val="0"/>
          <w:sz w:val="24"/>
          <w:szCs w:val="24"/>
        </w:rPr>
        <w:lastRenderedPageBreak/>
        <w:t>posiadają uprawnienia do wykonywania określonej działalności lub czynności, jeżeli ustawy nakładają obowiązek posiadania takich uprawnień;</w:t>
      </w:r>
    </w:p>
    <w:p w14:paraId="06CB266F" w14:textId="77777777" w:rsidR="000B0A98" w:rsidRPr="00580ADE" w:rsidRDefault="000B0A98" w:rsidP="000B0A98">
      <w:pPr>
        <w:pStyle w:val="Akapitzlist"/>
        <w:spacing w:line="240" w:lineRule="auto"/>
        <w:rPr>
          <w:rFonts w:asciiTheme="minorHAnsi" w:hAnsiTheme="minorHAnsi" w:cstheme="minorHAnsi"/>
          <w:snapToGrid w:val="0"/>
          <w:sz w:val="24"/>
          <w:szCs w:val="24"/>
        </w:rPr>
      </w:pPr>
    </w:p>
    <w:p w14:paraId="5D19C52D" w14:textId="66912114" w:rsidR="001E487B" w:rsidRPr="00580ADE" w:rsidRDefault="001E487B" w:rsidP="006E002F">
      <w:pPr>
        <w:pStyle w:val="Akapitzlist"/>
        <w:numPr>
          <w:ilvl w:val="0"/>
          <w:numId w:val="11"/>
        </w:numPr>
        <w:adjustRightInd w:val="0"/>
        <w:spacing w:line="259" w:lineRule="auto"/>
        <w:jc w:val="both"/>
        <w:rPr>
          <w:rFonts w:asciiTheme="minorHAnsi" w:hAnsiTheme="minorHAnsi" w:cstheme="minorHAnsi"/>
          <w:sz w:val="24"/>
          <w:szCs w:val="24"/>
        </w:rPr>
      </w:pPr>
      <w:r w:rsidRPr="00580ADE">
        <w:rPr>
          <w:rFonts w:asciiTheme="minorHAnsi" w:eastAsia="TimesNewRoman" w:hAnsiTheme="minorHAnsi" w:cstheme="minorHAnsi"/>
          <w:sz w:val="24"/>
          <w:szCs w:val="24"/>
        </w:rPr>
        <w:t>Warunkiem udziału w postępowaniu jest wymóg, aby Wykonawca zrealizował:</w:t>
      </w:r>
    </w:p>
    <w:p w14:paraId="40AE27EA" w14:textId="77777777" w:rsidR="001E487B" w:rsidRPr="00580ADE" w:rsidRDefault="001E487B" w:rsidP="006E002F">
      <w:pPr>
        <w:numPr>
          <w:ilvl w:val="0"/>
          <w:numId w:val="26"/>
        </w:numPr>
        <w:shd w:val="clear" w:color="auto" w:fill="FFFFFF" w:themeFill="background1"/>
        <w:tabs>
          <w:tab w:val="num" w:pos="1440"/>
        </w:tabs>
        <w:autoSpaceDE/>
        <w:autoSpaceDN/>
        <w:adjustRightInd w:val="0"/>
        <w:spacing w:after="200" w:line="259" w:lineRule="auto"/>
        <w:ind w:left="714" w:hanging="357"/>
        <w:contextualSpacing/>
        <w:jc w:val="both"/>
        <w:rPr>
          <w:rFonts w:asciiTheme="minorHAnsi" w:eastAsia="Calibri" w:hAnsiTheme="minorHAnsi" w:cstheme="minorHAnsi"/>
          <w:sz w:val="24"/>
          <w:szCs w:val="24"/>
          <w:lang w:eastAsia="en-US"/>
        </w:rPr>
      </w:pPr>
      <w:r w:rsidRPr="00580ADE">
        <w:rPr>
          <w:rFonts w:asciiTheme="minorHAnsi" w:eastAsia="Calibri" w:hAnsiTheme="minorHAnsi" w:cstheme="minorHAnsi"/>
          <w:sz w:val="24"/>
          <w:szCs w:val="24"/>
          <w:lang w:eastAsia="en-US"/>
        </w:rPr>
        <w:t xml:space="preserve">W okresie ostatnich trzech lat </w:t>
      </w:r>
      <w:r w:rsidRPr="00580ADE">
        <w:rPr>
          <w:rFonts w:asciiTheme="minorHAnsi" w:eastAsia="TimesNewRoman" w:hAnsiTheme="minorHAnsi" w:cstheme="minorHAnsi"/>
          <w:sz w:val="24"/>
          <w:szCs w:val="24"/>
          <w:lang w:eastAsia="en-US"/>
        </w:rPr>
        <w:t>przed dniem opublikowania niniejszego Zapytania, a jeżeli okres prowadzenia działalności jest krótszy, w tym okresie,</w:t>
      </w:r>
      <w:r w:rsidRPr="00580ADE">
        <w:rPr>
          <w:rFonts w:asciiTheme="minorHAnsi" w:eastAsia="Calibri" w:hAnsiTheme="minorHAnsi" w:cstheme="minorHAnsi"/>
          <w:sz w:val="24"/>
          <w:szCs w:val="24"/>
          <w:lang w:eastAsia="en-US"/>
        </w:rPr>
        <w:t xml:space="preserve"> na terenie UE, dostarczył i uruchomił układy kogeneracyjne o mocy elektrycznej znamionowej łącznej zamówień min. 10,0 </w:t>
      </w:r>
      <w:proofErr w:type="spellStart"/>
      <w:r w:rsidRPr="00580ADE">
        <w:rPr>
          <w:rFonts w:asciiTheme="minorHAnsi" w:eastAsia="Calibri" w:hAnsiTheme="minorHAnsi" w:cstheme="minorHAnsi"/>
          <w:sz w:val="24"/>
          <w:szCs w:val="24"/>
          <w:lang w:eastAsia="en-US"/>
        </w:rPr>
        <w:t>MW</w:t>
      </w:r>
      <w:r w:rsidRPr="00580ADE">
        <w:rPr>
          <w:rFonts w:asciiTheme="minorHAnsi" w:eastAsia="Calibri" w:hAnsiTheme="minorHAnsi" w:cstheme="minorHAnsi"/>
          <w:sz w:val="24"/>
          <w:szCs w:val="24"/>
          <w:vertAlign w:val="subscript"/>
          <w:lang w:eastAsia="en-US"/>
        </w:rPr>
        <w:t>e</w:t>
      </w:r>
      <w:proofErr w:type="spellEnd"/>
      <w:r w:rsidRPr="00580ADE">
        <w:rPr>
          <w:rFonts w:asciiTheme="minorHAnsi" w:eastAsia="Calibri" w:hAnsiTheme="minorHAnsi" w:cstheme="minorHAnsi"/>
          <w:sz w:val="24"/>
          <w:szCs w:val="24"/>
          <w:lang w:eastAsia="en-US"/>
        </w:rPr>
        <w:t xml:space="preserve">, w tym 3 urządzenia o mocy elektrycznej znamionowej nie mniejszej niż 0,99 MW. </w:t>
      </w:r>
      <w:r w:rsidRPr="00580ADE">
        <w:rPr>
          <w:rFonts w:asciiTheme="minorHAnsi" w:eastAsia="Calibri" w:hAnsiTheme="minorHAnsi" w:cstheme="minorHAnsi"/>
          <w:sz w:val="24"/>
          <w:szCs w:val="24"/>
          <w:lang w:eastAsia="en-US"/>
        </w:rPr>
        <w:tab/>
      </w:r>
      <w:r w:rsidRPr="00580ADE">
        <w:rPr>
          <w:rFonts w:asciiTheme="minorHAnsi" w:eastAsia="Calibri" w:hAnsiTheme="minorHAnsi" w:cstheme="minorHAnsi"/>
          <w:sz w:val="24"/>
          <w:szCs w:val="24"/>
          <w:lang w:eastAsia="en-US"/>
        </w:rPr>
        <w:br/>
      </w:r>
      <w:r w:rsidRPr="00580ADE">
        <w:rPr>
          <w:rFonts w:asciiTheme="minorHAnsi" w:eastAsia="TimesNewRoman" w:hAnsiTheme="minorHAnsi" w:cstheme="minorHAnsi"/>
          <w:sz w:val="24"/>
          <w:szCs w:val="24"/>
          <w:lang w:eastAsia="en-US"/>
        </w:rPr>
        <w:t>W</w:t>
      </w:r>
      <w:r w:rsidRPr="00580ADE">
        <w:rPr>
          <w:rFonts w:asciiTheme="minorHAnsi" w:eastAsia="Calibri" w:hAnsiTheme="minorHAnsi" w:cstheme="minorHAnsi"/>
          <w:sz w:val="24"/>
          <w:szCs w:val="24"/>
          <w:lang w:eastAsia="en-US"/>
        </w:rPr>
        <w:t> ramach ww. zadań Wykonawca winien zrealizować dostawy minimum trzech zespołów kogeneracyjnych w oparciu o producenta, typ i model agregatu kogeneracyjnego wskazanego w ofercie.</w:t>
      </w:r>
    </w:p>
    <w:p w14:paraId="743E0A4E" w14:textId="77777777" w:rsidR="001E487B" w:rsidRPr="00580ADE" w:rsidRDefault="001E487B" w:rsidP="001E487B">
      <w:pPr>
        <w:shd w:val="clear" w:color="auto" w:fill="FFFFFF" w:themeFill="background1"/>
        <w:tabs>
          <w:tab w:val="num" w:pos="1440"/>
        </w:tabs>
        <w:autoSpaceDE/>
        <w:autoSpaceDN/>
        <w:adjustRightInd w:val="0"/>
        <w:spacing w:after="200"/>
        <w:ind w:left="714"/>
        <w:contextualSpacing/>
        <w:jc w:val="both"/>
        <w:rPr>
          <w:rFonts w:asciiTheme="minorHAnsi" w:eastAsia="Calibri" w:hAnsiTheme="minorHAnsi" w:cstheme="minorHAnsi"/>
          <w:sz w:val="24"/>
          <w:szCs w:val="24"/>
          <w:lang w:eastAsia="en-US"/>
        </w:rPr>
      </w:pPr>
      <w:r w:rsidRPr="00580ADE">
        <w:rPr>
          <w:rFonts w:asciiTheme="minorHAnsi" w:eastAsia="Calibri" w:hAnsiTheme="minorHAnsi" w:cstheme="minorHAnsi"/>
          <w:sz w:val="24"/>
          <w:szCs w:val="24"/>
          <w:lang w:eastAsia="en-US"/>
        </w:rPr>
        <w:t>Wykonanie powyższych zadań należy potwierdzić załączając referencje lub protokoły odbioru zawierające informacje o zrealizowanym zadaniu, terminie realizacji, jakości/prawidłowości wykonania oraz wartości zadania.</w:t>
      </w:r>
    </w:p>
    <w:p w14:paraId="0B1E4B6C" w14:textId="77777777" w:rsidR="001E487B" w:rsidRPr="00580ADE" w:rsidRDefault="001E487B" w:rsidP="001E487B">
      <w:pPr>
        <w:shd w:val="clear" w:color="auto" w:fill="FFFFFF" w:themeFill="background1"/>
        <w:tabs>
          <w:tab w:val="num" w:pos="1440"/>
        </w:tabs>
        <w:autoSpaceDE/>
        <w:autoSpaceDN/>
        <w:adjustRightInd w:val="0"/>
        <w:spacing w:after="200"/>
        <w:ind w:left="714"/>
        <w:contextualSpacing/>
        <w:jc w:val="both"/>
        <w:rPr>
          <w:rFonts w:asciiTheme="minorHAnsi" w:eastAsia="Calibri" w:hAnsiTheme="minorHAnsi" w:cstheme="minorHAnsi"/>
          <w:sz w:val="24"/>
          <w:szCs w:val="24"/>
          <w:lang w:eastAsia="en-US"/>
        </w:rPr>
      </w:pPr>
    </w:p>
    <w:p w14:paraId="24403618" w14:textId="77777777" w:rsidR="001E487B" w:rsidRPr="00580ADE" w:rsidRDefault="001E487B" w:rsidP="006E002F">
      <w:pPr>
        <w:numPr>
          <w:ilvl w:val="0"/>
          <w:numId w:val="26"/>
        </w:numPr>
        <w:shd w:val="clear" w:color="auto" w:fill="FFFFFF" w:themeFill="background1"/>
        <w:autoSpaceDE/>
        <w:autoSpaceDN/>
        <w:adjustRightInd w:val="0"/>
        <w:spacing w:after="200" w:line="259" w:lineRule="auto"/>
        <w:contextualSpacing/>
        <w:jc w:val="both"/>
        <w:rPr>
          <w:rFonts w:asciiTheme="minorHAnsi" w:eastAsia="Calibri" w:hAnsiTheme="minorHAnsi" w:cstheme="minorHAnsi"/>
          <w:sz w:val="24"/>
          <w:szCs w:val="24"/>
          <w:lang w:eastAsia="en-US"/>
        </w:rPr>
      </w:pPr>
      <w:r w:rsidRPr="00580ADE">
        <w:rPr>
          <w:rFonts w:asciiTheme="minorHAnsi" w:eastAsia="Calibri" w:hAnsiTheme="minorHAnsi" w:cstheme="minorHAnsi"/>
          <w:sz w:val="24"/>
          <w:szCs w:val="24"/>
          <w:lang w:eastAsia="en-US"/>
        </w:rPr>
        <w:t xml:space="preserve">W okresie ostatnich trzech lat przed upływem terminu składania ofert </w:t>
      </w:r>
      <w:r w:rsidRPr="00580ADE">
        <w:rPr>
          <w:rFonts w:asciiTheme="minorHAnsi" w:eastAsia="Calibri" w:hAnsiTheme="minorHAnsi" w:cstheme="minorHAnsi"/>
          <w:sz w:val="24"/>
          <w:szCs w:val="24"/>
          <w:lang w:bidi="pl-PL"/>
        </w:rPr>
        <w:t xml:space="preserve">(a jeżeli okres prowadzenia działalności jest krótszy – w tym okresie), zrealizował w sposób należyty, zgodnie z zasadami sztuki budowlanej i prawidłowo ukończył minimum jedno zadanie polegające na dostawie, montażu i uruchomieniu systemu </w:t>
      </w:r>
      <w:proofErr w:type="spellStart"/>
      <w:r w:rsidRPr="00580ADE">
        <w:rPr>
          <w:rFonts w:asciiTheme="minorHAnsi" w:eastAsia="Calibri" w:hAnsiTheme="minorHAnsi" w:cstheme="minorHAnsi"/>
          <w:sz w:val="24"/>
          <w:szCs w:val="24"/>
          <w:lang w:bidi="pl-PL"/>
        </w:rPr>
        <w:t>trigeneracyjnego</w:t>
      </w:r>
      <w:proofErr w:type="spellEnd"/>
      <w:r w:rsidRPr="00580ADE">
        <w:rPr>
          <w:rFonts w:asciiTheme="minorHAnsi" w:eastAsia="Calibri" w:hAnsiTheme="minorHAnsi" w:cstheme="minorHAnsi"/>
          <w:sz w:val="24"/>
          <w:szCs w:val="24"/>
          <w:lang w:bidi="pl-PL"/>
        </w:rPr>
        <w:t>, złożonego z agregatu kogeneracyjnego o mocy elektrycznej min. 0,999MW i agregatu absorpcyjnego wody lodowej o wydajności chłodniczej min. 0,6MW.</w:t>
      </w:r>
    </w:p>
    <w:p w14:paraId="4E67F19D" w14:textId="77777777" w:rsidR="001E487B" w:rsidRPr="00580ADE" w:rsidRDefault="001E487B" w:rsidP="001E487B">
      <w:pPr>
        <w:shd w:val="clear" w:color="auto" w:fill="FFFFFF" w:themeFill="background1"/>
        <w:tabs>
          <w:tab w:val="num" w:pos="1440"/>
        </w:tabs>
        <w:autoSpaceDE/>
        <w:autoSpaceDN/>
        <w:adjustRightInd w:val="0"/>
        <w:spacing w:after="200"/>
        <w:ind w:left="714"/>
        <w:contextualSpacing/>
        <w:jc w:val="both"/>
        <w:rPr>
          <w:rFonts w:asciiTheme="minorHAnsi" w:eastAsia="Calibri" w:hAnsiTheme="minorHAnsi" w:cstheme="minorHAnsi"/>
          <w:sz w:val="24"/>
          <w:szCs w:val="24"/>
          <w:lang w:eastAsia="en-US"/>
        </w:rPr>
      </w:pPr>
    </w:p>
    <w:p w14:paraId="04ACE509" w14:textId="77777777" w:rsidR="001E487B" w:rsidRPr="00580ADE" w:rsidRDefault="001E487B" w:rsidP="006E002F">
      <w:pPr>
        <w:numPr>
          <w:ilvl w:val="0"/>
          <w:numId w:val="26"/>
        </w:numPr>
        <w:autoSpaceDE/>
        <w:autoSpaceDN/>
        <w:spacing w:after="160" w:line="259" w:lineRule="auto"/>
        <w:contextualSpacing/>
        <w:jc w:val="both"/>
        <w:rPr>
          <w:rFonts w:asciiTheme="minorHAnsi" w:eastAsia="Calibri" w:hAnsiTheme="minorHAnsi" w:cstheme="minorHAnsi"/>
          <w:sz w:val="24"/>
          <w:szCs w:val="24"/>
          <w:lang w:bidi="pl-PL"/>
        </w:rPr>
      </w:pPr>
      <w:r w:rsidRPr="00580ADE">
        <w:rPr>
          <w:rFonts w:asciiTheme="minorHAnsi" w:eastAsia="Calibri" w:hAnsiTheme="minorHAnsi" w:cstheme="minorHAnsi"/>
          <w:sz w:val="24"/>
          <w:szCs w:val="24"/>
          <w:lang w:bidi="pl-PL"/>
        </w:rPr>
        <w:t xml:space="preserve">w okresie ostatnich pięciu lat przed upływem terminu składania ofert (a jeżeli okres prowadzenia działalności jest krótszy – w tym okresie), zrealizował w sposób należyty, zgodnie z zasadami sztuki budowlanej i prawidłowo ukończył minimum dwie roboty budowlane polegające na zaprojektowaniu i wykonaniu systemu kogeneracyjnego w formule „pod klucz” składające z minimum jednego gazowego agregatu kogeneracyjnego zasilanego gazem ziemnym o minimalnej mocy elektrycznej 0,5MW. </w:t>
      </w:r>
    </w:p>
    <w:p w14:paraId="77DB4B4E" w14:textId="77777777" w:rsidR="001E487B" w:rsidRPr="00580ADE" w:rsidRDefault="001E487B" w:rsidP="001E487B">
      <w:pPr>
        <w:autoSpaceDE/>
        <w:autoSpaceDN/>
        <w:ind w:left="708"/>
        <w:contextualSpacing/>
        <w:jc w:val="both"/>
        <w:rPr>
          <w:rFonts w:asciiTheme="minorHAnsi" w:eastAsia="Calibri" w:hAnsiTheme="minorHAnsi" w:cstheme="minorHAnsi"/>
          <w:sz w:val="24"/>
          <w:szCs w:val="24"/>
          <w:lang w:bidi="pl-PL"/>
        </w:rPr>
      </w:pPr>
      <w:r w:rsidRPr="00580ADE">
        <w:rPr>
          <w:rFonts w:asciiTheme="minorHAnsi" w:eastAsia="Calibri" w:hAnsiTheme="minorHAnsi" w:cstheme="minorHAnsi"/>
          <w:sz w:val="24"/>
          <w:szCs w:val="24"/>
          <w:lang w:bidi="pl-PL"/>
        </w:rPr>
        <w:t>Wykonawca złoży stosowny wykaz wraz z dokumentami, że roboty zostały wykonane należycie.</w:t>
      </w:r>
    </w:p>
    <w:p w14:paraId="32E4E2A7" w14:textId="77777777" w:rsidR="001E487B" w:rsidRPr="00580ADE" w:rsidRDefault="001E487B" w:rsidP="001E487B">
      <w:pPr>
        <w:autoSpaceDE/>
        <w:autoSpaceDN/>
        <w:ind w:firstLine="708"/>
        <w:contextualSpacing/>
        <w:jc w:val="both"/>
        <w:rPr>
          <w:rFonts w:asciiTheme="minorHAnsi" w:eastAsia="Calibri" w:hAnsiTheme="minorHAnsi" w:cstheme="minorHAnsi"/>
          <w:sz w:val="24"/>
          <w:szCs w:val="24"/>
          <w:lang w:bidi="pl-PL"/>
        </w:rPr>
      </w:pPr>
    </w:p>
    <w:p w14:paraId="11D7E920" w14:textId="77777777" w:rsidR="001E487B" w:rsidRPr="00580ADE" w:rsidRDefault="001E487B" w:rsidP="006E002F">
      <w:pPr>
        <w:numPr>
          <w:ilvl w:val="0"/>
          <w:numId w:val="26"/>
        </w:numPr>
        <w:autoSpaceDE/>
        <w:autoSpaceDN/>
        <w:spacing w:after="160" w:line="259" w:lineRule="auto"/>
        <w:contextualSpacing/>
        <w:jc w:val="both"/>
        <w:rPr>
          <w:rFonts w:asciiTheme="minorHAnsi" w:eastAsia="Calibri" w:hAnsiTheme="minorHAnsi" w:cstheme="minorHAnsi"/>
          <w:sz w:val="24"/>
          <w:szCs w:val="24"/>
          <w:lang w:bidi="pl-PL"/>
        </w:rPr>
      </w:pPr>
      <w:r w:rsidRPr="00580ADE">
        <w:rPr>
          <w:rFonts w:asciiTheme="minorHAnsi" w:eastAsia="Calibri" w:hAnsiTheme="minorHAnsi" w:cstheme="minorHAnsi"/>
          <w:sz w:val="24"/>
          <w:szCs w:val="24"/>
          <w:lang w:bidi="pl-PL"/>
        </w:rPr>
        <w:t>dostawę, montaż układu kogeneracyjnego, w którego skład wchodził agregat kogeneracyjny zasilany gazem ziemnym oraz układ katalitycznego oczyszczania spalin - SCR.</w:t>
      </w:r>
    </w:p>
    <w:p w14:paraId="23173CE7" w14:textId="77777777" w:rsidR="001E487B" w:rsidRPr="00580ADE" w:rsidRDefault="001E487B" w:rsidP="001E487B">
      <w:pPr>
        <w:autoSpaceDE/>
        <w:autoSpaceDN/>
        <w:ind w:left="720"/>
        <w:contextualSpacing/>
        <w:jc w:val="both"/>
        <w:rPr>
          <w:rFonts w:asciiTheme="minorHAnsi" w:eastAsia="Calibri" w:hAnsiTheme="minorHAnsi" w:cstheme="minorHAnsi"/>
          <w:sz w:val="24"/>
          <w:szCs w:val="24"/>
          <w:lang w:bidi="pl-PL"/>
        </w:rPr>
      </w:pPr>
      <w:r w:rsidRPr="00580ADE">
        <w:rPr>
          <w:rFonts w:asciiTheme="minorHAnsi" w:eastAsia="Calibri" w:hAnsiTheme="minorHAnsi" w:cstheme="minorHAnsi"/>
          <w:sz w:val="24"/>
          <w:szCs w:val="24"/>
          <w:lang w:bidi="pl-PL"/>
        </w:rPr>
        <w:t>Wykonawca złoży stosowny wykaz wraz z dokumentami, że roboty zostały wykonane należycie.</w:t>
      </w:r>
    </w:p>
    <w:p w14:paraId="4D88404F" w14:textId="77777777" w:rsidR="001E487B" w:rsidRPr="00580ADE" w:rsidRDefault="001E487B" w:rsidP="001E487B">
      <w:pPr>
        <w:autoSpaceDE/>
        <w:autoSpaceDN/>
        <w:ind w:firstLine="708"/>
        <w:contextualSpacing/>
        <w:jc w:val="both"/>
        <w:rPr>
          <w:rFonts w:asciiTheme="minorHAnsi" w:eastAsia="Calibri" w:hAnsiTheme="minorHAnsi" w:cstheme="minorHAnsi"/>
          <w:sz w:val="24"/>
          <w:szCs w:val="24"/>
          <w:lang w:bidi="pl-PL"/>
        </w:rPr>
      </w:pPr>
    </w:p>
    <w:p w14:paraId="7F180118" w14:textId="77777777" w:rsidR="001E487B" w:rsidRPr="00580ADE" w:rsidRDefault="001E487B" w:rsidP="006E002F">
      <w:pPr>
        <w:numPr>
          <w:ilvl w:val="0"/>
          <w:numId w:val="26"/>
        </w:numPr>
        <w:autoSpaceDE/>
        <w:autoSpaceDN/>
        <w:spacing w:after="160" w:line="259" w:lineRule="auto"/>
        <w:contextualSpacing/>
        <w:jc w:val="both"/>
        <w:rPr>
          <w:rFonts w:asciiTheme="minorHAnsi" w:eastAsia="Calibri" w:hAnsiTheme="minorHAnsi" w:cstheme="minorHAnsi"/>
          <w:sz w:val="24"/>
          <w:szCs w:val="24"/>
          <w:lang w:eastAsia="ar-SA"/>
        </w:rPr>
      </w:pPr>
      <w:r w:rsidRPr="00580ADE">
        <w:rPr>
          <w:rFonts w:asciiTheme="minorHAnsi" w:eastAsia="Calibri" w:hAnsiTheme="minorHAnsi" w:cstheme="minorHAnsi"/>
          <w:sz w:val="24"/>
          <w:szCs w:val="24"/>
          <w:lang w:eastAsia="ar-SA"/>
        </w:rPr>
        <w:t xml:space="preserve">dostawę (na jeden lub więcej obiektów) i serwisował co najmniej trzy gazowe agregaty kogeneracyjne o mocy elektrycznej nie mniejszej niż 0,999 MW, utrzymując je w ciągłym ruchu z mocą nominalną, osiągając roczny przebieg eksploatacyjny na poziomie minimum 8 200 </w:t>
      </w:r>
      <w:proofErr w:type="spellStart"/>
      <w:r w:rsidRPr="00580ADE">
        <w:rPr>
          <w:rFonts w:asciiTheme="minorHAnsi" w:eastAsia="Calibri" w:hAnsiTheme="minorHAnsi" w:cstheme="minorHAnsi"/>
          <w:sz w:val="24"/>
          <w:szCs w:val="24"/>
          <w:lang w:eastAsia="ar-SA"/>
        </w:rPr>
        <w:t>mth</w:t>
      </w:r>
      <w:proofErr w:type="spellEnd"/>
      <w:r w:rsidRPr="00580ADE">
        <w:rPr>
          <w:rFonts w:asciiTheme="minorHAnsi" w:eastAsia="Calibri" w:hAnsiTheme="minorHAnsi" w:cstheme="minorHAnsi"/>
          <w:sz w:val="24"/>
          <w:szCs w:val="24"/>
          <w:lang w:eastAsia="ar-SA"/>
        </w:rPr>
        <w:t xml:space="preserve"> potwierdzony dokumentem referencji. Referencja musi zawierać informację, że Wykonawca dostarczył, zainstalował i samodzielnie prowadzi serwisowanie urządzenia. </w:t>
      </w:r>
    </w:p>
    <w:p w14:paraId="56EEF339" w14:textId="77777777" w:rsidR="001E487B" w:rsidRPr="00580ADE" w:rsidRDefault="001E487B" w:rsidP="001E487B">
      <w:pPr>
        <w:autoSpaceDE/>
        <w:autoSpaceDN/>
        <w:ind w:left="708"/>
        <w:contextualSpacing/>
        <w:jc w:val="both"/>
        <w:rPr>
          <w:rFonts w:asciiTheme="minorHAnsi" w:eastAsiaTheme="minorHAnsi" w:hAnsiTheme="minorHAnsi" w:cstheme="minorHAnsi"/>
          <w:sz w:val="24"/>
          <w:szCs w:val="24"/>
          <w:lang w:bidi="pl-PL"/>
        </w:rPr>
      </w:pPr>
      <w:r w:rsidRPr="00580ADE">
        <w:rPr>
          <w:rFonts w:asciiTheme="minorHAnsi" w:eastAsiaTheme="minorHAnsi" w:hAnsiTheme="minorHAnsi" w:cstheme="minorHAnsi"/>
          <w:sz w:val="24"/>
          <w:szCs w:val="24"/>
          <w:lang w:eastAsia="ar-SA"/>
        </w:rPr>
        <w:lastRenderedPageBreak/>
        <w:t>Wykonawca złoży stosowny wykaz wraz z dokumentami, że roboty zostały wykonane należycie</w:t>
      </w:r>
      <w:r w:rsidRPr="00580ADE">
        <w:rPr>
          <w:rFonts w:asciiTheme="minorHAnsi" w:eastAsiaTheme="minorHAnsi" w:hAnsiTheme="minorHAnsi" w:cstheme="minorHAnsi"/>
          <w:sz w:val="24"/>
          <w:szCs w:val="24"/>
          <w:lang w:bidi="pl-PL"/>
        </w:rPr>
        <w:t>.</w:t>
      </w:r>
    </w:p>
    <w:p w14:paraId="43322069" w14:textId="77777777" w:rsidR="000B0A98" w:rsidRPr="00580ADE" w:rsidRDefault="000B0A98" w:rsidP="006E002F">
      <w:pPr>
        <w:pStyle w:val="Akapitzlist"/>
        <w:numPr>
          <w:ilvl w:val="0"/>
          <w:numId w:val="11"/>
        </w:numPr>
        <w:shd w:val="clear" w:color="auto" w:fill="FFFFFF" w:themeFill="background1"/>
        <w:tabs>
          <w:tab w:val="num" w:pos="1440"/>
        </w:tabs>
        <w:adjustRightInd w:val="0"/>
        <w:jc w:val="both"/>
        <w:rPr>
          <w:rFonts w:asciiTheme="minorHAnsi" w:eastAsia="TimesNewRoman" w:hAnsiTheme="minorHAnsi" w:cstheme="minorHAnsi"/>
          <w:sz w:val="24"/>
          <w:szCs w:val="24"/>
        </w:rPr>
      </w:pPr>
      <w:r w:rsidRPr="00580ADE">
        <w:rPr>
          <w:rFonts w:asciiTheme="minorHAnsi" w:hAnsiTheme="minorHAnsi" w:cstheme="minorHAnsi"/>
          <w:sz w:val="24"/>
          <w:szCs w:val="24"/>
        </w:rPr>
        <w:t xml:space="preserve">Wykaz ww. prac należy przedłożyć w układzie </w:t>
      </w:r>
      <w:r w:rsidRPr="00580ADE">
        <w:rPr>
          <w:rFonts w:asciiTheme="minorHAnsi" w:eastAsia="TimesNewRoman" w:hAnsiTheme="minorHAnsi" w:cstheme="minorHAnsi"/>
          <w:sz w:val="24"/>
          <w:szCs w:val="24"/>
        </w:rPr>
        <w:t xml:space="preserve">zgodnym z </w:t>
      </w:r>
      <w:r w:rsidRPr="00580ADE">
        <w:rPr>
          <w:rFonts w:asciiTheme="minorHAnsi" w:eastAsia="TimesNewRoman" w:hAnsiTheme="minorHAnsi" w:cstheme="minorHAnsi"/>
          <w:b/>
          <w:bCs/>
          <w:sz w:val="24"/>
          <w:szCs w:val="24"/>
        </w:rPr>
        <w:t>załącznikiem nr 3</w:t>
      </w:r>
      <w:r w:rsidRPr="00580ADE">
        <w:rPr>
          <w:rFonts w:asciiTheme="minorHAnsi" w:eastAsia="TimesNewRoman" w:hAnsiTheme="minorHAnsi" w:cstheme="minorHAnsi"/>
          <w:sz w:val="24"/>
          <w:szCs w:val="24"/>
        </w:rPr>
        <w:t xml:space="preserve"> do niniejszego Zapytania ofertowego.</w:t>
      </w:r>
    </w:p>
    <w:p w14:paraId="751245A4" w14:textId="77777777" w:rsidR="000B0A98" w:rsidRPr="00580ADE" w:rsidRDefault="000B0A98" w:rsidP="000B0A98">
      <w:pPr>
        <w:pStyle w:val="Akapitzlist"/>
        <w:jc w:val="both"/>
        <w:rPr>
          <w:rFonts w:asciiTheme="minorHAnsi" w:hAnsiTheme="minorHAnsi" w:cstheme="minorHAnsi"/>
          <w:sz w:val="24"/>
          <w:szCs w:val="24"/>
          <w:lang w:eastAsia="pl-PL" w:bidi="pl-PL"/>
        </w:rPr>
      </w:pPr>
      <w:r w:rsidRPr="00580ADE">
        <w:rPr>
          <w:rFonts w:asciiTheme="minorHAnsi" w:eastAsia="TimesNewRoman" w:hAnsiTheme="minorHAnsi" w:cstheme="minorHAnsi"/>
          <w:sz w:val="24"/>
          <w:szCs w:val="24"/>
        </w:rPr>
        <w:t>Wykonanie powyższych zadań należy potwierdzić załączając referencje lub protokoły odbioru, czy świadectwa przejęcia zawierające informacje o zrealizowanym zadaniu, terminie realizacji, jakości/prawidłowości wykonania oraz wartości zadania.</w:t>
      </w:r>
    </w:p>
    <w:p w14:paraId="0F554268" w14:textId="20131E3C" w:rsidR="008A1561" w:rsidRPr="00580ADE" w:rsidRDefault="008A1561" w:rsidP="006E002F">
      <w:pPr>
        <w:numPr>
          <w:ilvl w:val="0"/>
          <w:numId w:val="11"/>
        </w:numPr>
        <w:autoSpaceDE/>
        <w:autoSpaceDN/>
        <w:spacing w:line="276" w:lineRule="auto"/>
        <w:contextualSpacing/>
        <w:jc w:val="both"/>
        <w:rPr>
          <w:rFonts w:asciiTheme="minorHAnsi" w:eastAsia="Calibri" w:hAnsiTheme="minorHAnsi" w:cstheme="minorHAnsi"/>
          <w:sz w:val="24"/>
          <w:szCs w:val="24"/>
          <w:lang w:eastAsia="en-US"/>
        </w:rPr>
      </w:pPr>
      <w:r w:rsidRPr="00580ADE">
        <w:rPr>
          <w:rFonts w:asciiTheme="minorHAnsi" w:eastAsia="Calibri" w:hAnsiTheme="minorHAnsi" w:cstheme="minorHAnsi"/>
          <w:sz w:val="24"/>
          <w:szCs w:val="24"/>
          <w:lang w:eastAsia="en-US"/>
        </w:rPr>
        <w:t xml:space="preserve">dysponują niezbędnym potencjałem technicznym i kadrowym, </w:t>
      </w:r>
      <w:bookmarkStart w:id="24" w:name="_Hlk77184772"/>
      <w:r w:rsidR="000B0A98" w:rsidRPr="00580ADE">
        <w:rPr>
          <w:rFonts w:asciiTheme="minorHAnsi" w:eastAsia="Calibri" w:hAnsiTheme="minorHAnsi" w:cstheme="minorHAnsi"/>
          <w:sz w:val="24"/>
          <w:szCs w:val="24"/>
          <w:lang w:eastAsia="en-US"/>
        </w:rPr>
        <w:t xml:space="preserve">technicznym  </w:t>
      </w:r>
      <w:r w:rsidR="006D4F92" w:rsidRPr="00580ADE">
        <w:rPr>
          <w:rFonts w:asciiTheme="minorHAnsi" w:eastAsia="Calibri" w:hAnsiTheme="minorHAnsi" w:cstheme="minorHAnsi"/>
          <w:sz w:val="24"/>
          <w:szCs w:val="24"/>
          <w:lang w:eastAsia="en-US"/>
        </w:rPr>
        <w:t xml:space="preserve">oraz osobami zdolnymi do wykonania zamówienia: </w:t>
      </w:r>
    </w:p>
    <w:p w14:paraId="09C1DBD0" w14:textId="188DA51F" w:rsidR="006D4F92" w:rsidRPr="00C601DC" w:rsidRDefault="006D4F92" w:rsidP="00D80849">
      <w:pPr>
        <w:pStyle w:val="Akapitzlist"/>
        <w:numPr>
          <w:ilvl w:val="1"/>
          <w:numId w:val="25"/>
        </w:numPr>
        <w:adjustRightInd w:val="0"/>
        <w:spacing w:after="160" w:line="259" w:lineRule="auto"/>
        <w:ind w:left="1068"/>
        <w:jc w:val="both"/>
        <w:rPr>
          <w:rFonts w:asciiTheme="minorHAnsi" w:eastAsiaTheme="minorHAnsi" w:hAnsiTheme="minorHAnsi" w:cstheme="minorHAnsi"/>
          <w:sz w:val="24"/>
          <w:szCs w:val="24"/>
        </w:rPr>
      </w:pPr>
      <w:r w:rsidRPr="00C601DC">
        <w:rPr>
          <w:rFonts w:asciiTheme="minorHAnsi" w:hAnsiTheme="minorHAnsi" w:cstheme="minorHAnsi"/>
          <w:sz w:val="24"/>
          <w:szCs w:val="24"/>
        </w:rPr>
        <w:t xml:space="preserve">Wykonawca agregatu kogeneracyjnego musi posiadać centrum serwisowe czynne 24 godziny na dobę przez 7 dni w tygodniu. Wykonawca musi posiadać magazyn typowych, zużywających się części zamiennych do dostarczanego agregatu kogeneracyjnego. </w:t>
      </w:r>
      <w:r w:rsidR="00C601DC">
        <w:rPr>
          <w:rFonts w:asciiTheme="minorHAnsi" w:hAnsiTheme="minorHAnsi" w:cstheme="minorHAnsi"/>
          <w:sz w:val="24"/>
          <w:szCs w:val="24"/>
        </w:rPr>
        <w:t xml:space="preserve">                                                                                                                                                               </w:t>
      </w:r>
      <w:r w:rsidRPr="00C601DC">
        <w:rPr>
          <w:rFonts w:asciiTheme="minorHAnsi" w:eastAsiaTheme="minorHAnsi" w:hAnsiTheme="minorHAnsi" w:cstheme="minorHAnsi"/>
          <w:sz w:val="24"/>
          <w:szCs w:val="24"/>
        </w:rPr>
        <w:t>Na potwierdzenie powyższego wymogu Wykonawca złoży oświadczenie o posiadaniu przez niego centrum serwisowego oraz o posiadaniu magazynu części zamiennych.</w:t>
      </w:r>
    </w:p>
    <w:p w14:paraId="4E4854E0" w14:textId="769B108C" w:rsidR="006D4F92" w:rsidRPr="00C601DC" w:rsidRDefault="006D4F92" w:rsidP="00C601DC">
      <w:pPr>
        <w:pStyle w:val="Akapitzlist"/>
        <w:numPr>
          <w:ilvl w:val="1"/>
          <w:numId w:val="25"/>
        </w:numPr>
        <w:adjustRightInd w:val="0"/>
        <w:spacing w:after="160" w:line="259" w:lineRule="auto"/>
        <w:ind w:left="1068"/>
        <w:rPr>
          <w:rFonts w:asciiTheme="minorHAnsi" w:eastAsiaTheme="minorHAnsi" w:hAnsiTheme="minorHAnsi" w:cstheme="minorHAnsi"/>
          <w:sz w:val="24"/>
          <w:szCs w:val="24"/>
        </w:rPr>
      </w:pPr>
      <w:r w:rsidRPr="00C601DC">
        <w:rPr>
          <w:rFonts w:asciiTheme="minorHAnsi" w:hAnsiTheme="minorHAnsi" w:cstheme="minorHAnsi"/>
          <w:sz w:val="24"/>
          <w:szCs w:val="24"/>
        </w:rPr>
        <w:t xml:space="preserve">Wykonawca agregatu kogeneracyjnego musi zapewniać całodobowy monitoring „on </w:t>
      </w:r>
      <w:proofErr w:type="spellStart"/>
      <w:r w:rsidRPr="00C601DC">
        <w:rPr>
          <w:rFonts w:asciiTheme="minorHAnsi" w:hAnsiTheme="minorHAnsi" w:cstheme="minorHAnsi"/>
          <w:sz w:val="24"/>
          <w:szCs w:val="24"/>
        </w:rPr>
        <w:t>line</w:t>
      </w:r>
      <w:proofErr w:type="spellEnd"/>
      <w:r w:rsidRPr="00C601DC">
        <w:rPr>
          <w:rFonts w:asciiTheme="minorHAnsi" w:hAnsiTheme="minorHAnsi" w:cstheme="minorHAnsi"/>
          <w:sz w:val="24"/>
          <w:szCs w:val="24"/>
        </w:rPr>
        <w:t xml:space="preserve">" oferowanego agregatu kogeneracyjnego, umożliwiający obserwację i archiwizację parametrów pracy agregatu w czasie rzeczywistym w centrum serwisowym oraz działania serwisowe zapobiegające możliwości wystąpienia potencjalnych uszkodzeń, lub niesprawności instalacji kogeneracyjnej. Dodatkowo monitoring musi zapewniać opisane funkcje przez sieć Internet po uzgodnieniu z Zamawiającym haseł dostępu. </w:t>
      </w:r>
      <w:r w:rsidR="00C601DC">
        <w:rPr>
          <w:rFonts w:asciiTheme="minorHAnsi" w:hAnsiTheme="minorHAnsi" w:cstheme="minorHAnsi"/>
          <w:sz w:val="24"/>
          <w:szCs w:val="24"/>
        </w:rPr>
        <w:t xml:space="preserve">                                                                                                                                    </w:t>
      </w:r>
      <w:r w:rsidRPr="00C601DC">
        <w:rPr>
          <w:rFonts w:asciiTheme="minorHAnsi" w:eastAsiaTheme="minorHAnsi" w:hAnsiTheme="minorHAnsi" w:cstheme="minorHAnsi"/>
          <w:sz w:val="24"/>
          <w:szCs w:val="24"/>
        </w:rPr>
        <w:t>Na potwierdzenie powyższego wymogu Wykonawca złoży oświadczenie o zapewnieniu powyższego wymogu, wraz z opisem sposobu spełnienia powyższego wymogu.</w:t>
      </w:r>
    </w:p>
    <w:p w14:paraId="2307CCAC" w14:textId="4CDE123A" w:rsidR="006D4F92" w:rsidRPr="00C601DC" w:rsidRDefault="006D4F92" w:rsidP="00C601DC">
      <w:pPr>
        <w:pStyle w:val="Akapitzlist"/>
        <w:numPr>
          <w:ilvl w:val="1"/>
          <w:numId w:val="25"/>
        </w:numPr>
        <w:adjustRightInd w:val="0"/>
        <w:spacing w:after="160" w:line="259" w:lineRule="auto"/>
        <w:ind w:left="1068"/>
        <w:rPr>
          <w:rFonts w:asciiTheme="minorHAnsi" w:eastAsiaTheme="minorHAnsi" w:hAnsiTheme="minorHAnsi" w:cstheme="minorHAnsi"/>
          <w:sz w:val="24"/>
          <w:szCs w:val="24"/>
        </w:rPr>
      </w:pPr>
      <w:r w:rsidRPr="00C601DC">
        <w:rPr>
          <w:rFonts w:asciiTheme="minorHAnsi" w:hAnsiTheme="minorHAnsi" w:cstheme="minorHAnsi"/>
          <w:sz w:val="24"/>
          <w:szCs w:val="24"/>
        </w:rPr>
        <w:t>Wykonawca agregatu kogeneracyjnego musi dysponować dostępem do stacji prób, która umożliwi przeprowadzenie prób funkcjonalności gotowego zespołu kogeneracyjnego tj. możliwość obciążenia ciepłowniczego oraz elektrycznego (indukcyjnego oraz rezystancyjnego).</w:t>
      </w:r>
      <w:r w:rsidR="00C601DC" w:rsidRPr="00C601DC">
        <w:rPr>
          <w:rFonts w:asciiTheme="minorHAnsi" w:hAnsiTheme="minorHAnsi" w:cstheme="minorHAnsi"/>
          <w:sz w:val="24"/>
          <w:szCs w:val="24"/>
        </w:rPr>
        <w:t xml:space="preserve"> </w:t>
      </w:r>
      <w:r w:rsidR="00C601DC">
        <w:rPr>
          <w:rFonts w:asciiTheme="minorHAnsi" w:hAnsiTheme="minorHAnsi" w:cstheme="minorHAnsi"/>
          <w:sz w:val="24"/>
          <w:szCs w:val="24"/>
        </w:rPr>
        <w:t xml:space="preserve">                                                                                                       </w:t>
      </w:r>
      <w:r w:rsidRPr="00C601DC">
        <w:rPr>
          <w:rFonts w:asciiTheme="minorHAnsi" w:eastAsiaTheme="minorHAnsi" w:hAnsiTheme="minorHAnsi" w:cstheme="minorHAnsi"/>
          <w:sz w:val="24"/>
          <w:szCs w:val="24"/>
        </w:rPr>
        <w:t>Na potwierdzenie powyższego wymogu Wykonawca złoży oświadczenie o zapewnieniu powyższego wymogu, wraz z opisem sposobu spełnienia powyższego wymogu tj. opisu funkcjonalnego stacji prób.</w:t>
      </w:r>
    </w:p>
    <w:p w14:paraId="4625E92C" w14:textId="7E08C126" w:rsidR="006D4F92" w:rsidRPr="00C601DC" w:rsidRDefault="006D4F92" w:rsidP="00C601DC">
      <w:pPr>
        <w:pStyle w:val="Akapitzlist"/>
        <w:widowControl w:val="0"/>
        <w:numPr>
          <w:ilvl w:val="1"/>
          <w:numId w:val="25"/>
        </w:numPr>
        <w:tabs>
          <w:tab w:val="left" w:pos="643"/>
        </w:tabs>
        <w:spacing w:after="160" w:line="259" w:lineRule="auto"/>
        <w:jc w:val="both"/>
        <w:rPr>
          <w:rFonts w:asciiTheme="minorHAnsi" w:hAnsiTheme="minorHAnsi" w:cstheme="minorHAnsi"/>
          <w:sz w:val="24"/>
          <w:szCs w:val="24"/>
        </w:rPr>
      </w:pPr>
      <w:r w:rsidRPr="00580ADE">
        <w:rPr>
          <w:rFonts w:asciiTheme="minorHAnsi" w:hAnsiTheme="minorHAnsi" w:cstheme="minorHAnsi"/>
          <w:sz w:val="24"/>
          <w:szCs w:val="24"/>
        </w:rPr>
        <w:t xml:space="preserve">Wykonawca zespołu kogeneracyjnego powinien posiadać certyfikowany system zapewnienia jakości na zgodność z normą PN-EN ISO 9001 lub równoważny w zakresie projektowania, produkcji, dostaw, instalowania, serwisowania zespołów kogeneracyjnych. Pod pojęciem zespołu kogeneracyjnego należy rozumieć zespół prądotwórczy wraz z układem odzysku ciepła oraz obudową lub kontenerem jeśli w takim wariancie ma zostać wykonany zespół kogeneracyjny. W przypadku kiedy wytwórca nie posiada certyfikowanego systemu zapewnienia jakości w w/w zakresie, lub nie wykonuje wszystkich ww. komponentów samodzielnie, wszystkie elementy tj. zespół prądotwórczy, układ odzysku ciepła muszą zostać wytworzone przez wytwórców posiadających certyfikowany system zapewnienia jakości na </w:t>
      </w:r>
      <w:r w:rsidRPr="00580ADE">
        <w:rPr>
          <w:rFonts w:asciiTheme="minorHAnsi" w:hAnsiTheme="minorHAnsi" w:cstheme="minorHAnsi"/>
          <w:sz w:val="24"/>
          <w:szCs w:val="24"/>
        </w:rPr>
        <w:lastRenderedPageBreak/>
        <w:t>zgodność z normą PN-EN ISO 9001 lub równoważny w zakresie co najmniej projektowania, produkcji, dostaw, instalowania, serwisowania elementów powierzonych do wykonania</w:t>
      </w:r>
      <w:r w:rsidR="00C601DC">
        <w:rPr>
          <w:rFonts w:asciiTheme="minorHAnsi" w:hAnsiTheme="minorHAnsi" w:cstheme="minorHAnsi"/>
          <w:sz w:val="24"/>
          <w:szCs w:val="24"/>
        </w:rPr>
        <w:t xml:space="preserve">. </w:t>
      </w:r>
      <w:r w:rsidR="00C601DC" w:rsidRPr="00C601DC">
        <w:rPr>
          <w:rFonts w:asciiTheme="minorHAnsi" w:hAnsiTheme="minorHAnsi" w:cstheme="minorHAnsi"/>
          <w:sz w:val="24"/>
          <w:szCs w:val="24"/>
        </w:rPr>
        <w:t xml:space="preserve">                  </w:t>
      </w:r>
      <w:r w:rsidRPr="00C601DC">
        <w:rPr>
          <w:rFonts w:asciiTheme="minorHAnsi" w:hAnsiTheme="minorHAnsi" w:cstheme="minorHAnsi"/>
          <w:sz w:val="24"/>
          <w:szCs w:val="24"/>
        </w:rPr>
        <w:t>Na potwierdzenie powyższego Wykonawca załączy certyfikat lub zestaw certyfikatów.</w:t>
      </w:r>
    </w:p>
    <w:p w14:paraId="3C248A51" w14:textId="3E32CA8A" w:rsidR="006D4F92" w:rsidRPr="00580ADE" w:rsidRDefault="006D4F92" w:rsidP="006E002F">
      <w:pPr>
        <w:pStyle w:val="Akapitzlist"/>
        <w:numPr>
          <w:ilvl w:val="1"/>
          <w:numId w:val="25"/>
        </w:numPr>
        <w:adjustRightInd w:val="0"/>
        <w:spacing w:after="160" w:line="259" w:lineRule="auto"/>
        <w:jc w:val="both"/>
        <w:rPr>
          <w:rFonts w:asciiTheme="minorHAnsi" w:hAnsiTheme="minorHAnsi" w:cstheme="minorHAnsi"/>
          <w:sz w:val="24"/>
          <w:szCs w:val="24"/>
        </w:rPr>
      </w:pPr>
      <w:r w:rsidRPr="00580ADE">
        <w:rPr>
          <w:rFonts w:asciiTheme="minorHAnsi" w:hAnsiTheme="minorHAnsi" w:cstheme="minorHAnsi"/>
          <w:sz w:val="24"/>
          <w:szCs w:val="24"/>
        </w:rPr>
        <w:t xml:space="preserve">Wytwórca agregatu kogeneracyjnego powinien posiadać zatwierdzone przez jednostkę notyfikowaną kwalifikowane technologie spawania WPQR w zakresie wykonywania złączy spawanych zgodnych ze złączami jakie wytwórca przewiduje do realizacji projektu pod względem metody, rodzaju złącz, pozycji, gatunku materiałów i ich wymiarów, zgodnych z normą PN-EN ISO 15614 lub PN-EN ISO 15613. </w:t>
      </w:r>
      <w:r w:rsidRPr="00580ADE">
        <w:rPr>
          <w:rFonts w:asciiTheme="minorHAnsi" w:hAnsiTheme="minorHAnsi" w:cstheme="minorHAnsi"/>
          <w:sz w:val="24"/>
          <w:szCs w:val="24"/>
        </w:rPr>
        <w:br/>
        <w:t>Na potwierdzenie powyższego Wykonawca załączy certyfikat lub zestaw certyfikatów.</w:t>
      </w:r>
    </w:p>
    <w:p w14:paraId="6D8EEA65" w14:textId="25FFE1AB" w:rsidR="006D4F92" w:rsidRPr="00C601DC" w:rsidRDefault="006D4F92" w:rsidP="00E7025C">
      <w:pPr>
        <w:pStyle w:val="Akapitzlist"/>
        <w:numPr>
          <w:ilvl w:val="1"/>
          <w:numId w:val="25"/>
        </w:numPr>
        <w:suppressAutoHyphens/>
        <w:ind w:left="1134"/>
        <w:jc w:val="both"/>
        <w:rPr>
          <w:rFonts w:asciiTheme="minorHAnsi" w:hAnsiTheme="minorHAnsi" w:cstheme="minorHAnsi"/>
          <w:sz w:val="24"/>
          <w:szCs w:val="24"/>
          <w:lang w:eastAsia="ar-SA"/>
        </w:rPr>
      </w:pPr>
      <w:r w:rsidRPr="00C601DC">
        <w:rPr>
          <w:rFonts w:asciiTheme="minorHAnsi" w:hAnsiTheme="minorHAnsi" w:cstheme="minorHAnsi"/>
          <w:sz w:val="24"/>
          <w:szCs w:val="24"/>
          <w:lang w:eastAsia="ar-SA"/>
        </w:rPr>
        <w:t xml:space="preserve">Wykonawca musi posiadać co najmniej </w:t>
      </w:r>
      <w:r w:rsidR="00461716" w:rsidRPr="00C601DC">
        <w:rPr>
          <w:rFonts w:asciiTheme="minorHAnsi" w:hAnsiTheme="minorHAnsi" w:cstheme="minorHAnsi"/>
          <w:sz w:val="24"/>
          <w:szCs w:val="24"/>
          <w:lang w:eastAsia="ar-SA"/>
        </w:rPr>
        <w:t>2</w:t>
      </w:r>
      <w:r w:rsidRPr="00C601DC">
        <w:rPr>
          <w:rFonts w:asciiTheme="minorHAnsi" w:hAnsiTheme="minorHAnsi" w:cstheme="minorHAnsi"/>
          <w:sz w:val="24"/>
          <w:szCs w:val="24"/>
          <w:lang w:eastAsia="ar-SA"/>
        </w:rPr>
        <w:t xml:space="preserve"> (dwóch) pracowników przeszkolonych w zakresie napraw i bieżącej obsługi przez producenta agregatu, w tym co najmniej dwóch w zakresie instalacji elektrycznych i układów automatyki agregatu oraz dwóch w zakresie obsługi mechanicznej. Dodatkowo co najmniej jedna osoba powinna posiadać uprawnienia do przeprowadzania rozruchu agregatów i silników gazowych oferowanych w ramach postępowania tzw. „</w:t>
      </w:r>
      <w:proofErr w:type="spellStart"/>
      <w:r w:rsidRPr="00C601DC">
        <w:rPr>
          <w:rFonts w:asciiTheme="minorHAnsi" w:hAnsiTheme="minorHAnsi" w:cstheme="minorHAnsi"/>
          <w:sz w:val="24"/>
          <w:szCs w:val="24"/>
          <w:lang w:eastAsia="ar-SA"/>
        </w:rPr>
        <w:t>commissioning</w:t>
      </w:r>
      <w:proofErr w:type="spellEnd"/>
      <w:r w:rsidRPr="00C601DC">
        <w:rPr>
          <w:rFonts w:asciiTheme="minorHAnsi" w:hAnsiTheme="minorHAnsi" w:cstheme="minorHAnsi"/>
          <w:sz w:val="24"/>
          <w:szCs w:val="24"/>
          <w:lang w:eastAsia="ar-SA"/>
        </w:rPr>
        <w:t xml:space="preserve">”. </w:t>
      </w:r>
      <w:r w:rsidR="00C601DC">
        <w:rPr>
          <w:rFonts w:asciiTheme="minorHAnsi" w:hAnsiTheme="minorHAnsi" w:cstheme="minorHAnsi"/>
          <w:sz w:val="24"/>
          <w:szCs w:val="24"/>
          <w:lang w:eastAsia="ar-SA"/>
        </w:rPr>
        <w:t xml:space="preserve">                                </w:t>
      </w:r>
      <w:r w:rsidRPr="00C601DC">
        <w:rPr>
          <w:rFonts w:asciiTheme="minorHAnsi" w:hAnsiTheme="minorHAnsi" w:cstheme="minorHAnsi"/>
          <w:sz w:val="24"/>
          <w:szCs w:val="24"/>
        </w:rPr>
        <w:t>Na potwierdzenie powyższego Wykonawca załączy certyfikat lub zestaw certyfikatów.</w:t>
      </w:r>
    </w:p>
    <w:p w14:paraId="34016ED0" w14:textId="3324120D" w:rsidR="006D4F92" w:rsidRPr="00580ADE" w:rsidRDefault="006D4F92" w:rsidP="006E002F">
      <w:pPr>
        <w:pStyle w:val="Akapitzlist"/>
        <w:numPr>
          <w:ilvl w:val="1"/>
          <w:numId w:val="25"/>
        </w:numPr>
        <w:suppressAutoHyphens/>
        <w:spacing w:after="160" w:line="259" w:lineRule="auto"/>
        <w:jc w:val="both"/>
        <w:rPr>
          <w:rFonts w:asciiTheme="minorHAnsi" w:hAnsiTheme="minorHAnsi" w:cstheme="minorHAnsi"/>
          <w:sz w:val="24"/>
          <w:szCs w:val="24"/>
          <w:lang w:eastAsia="ar-SA"/>
        </w:rPr>
      </w:pPr>
      <w:r w:rsidRPr="00580ADE">
        <w:rPr>
          <w:rFonts w:asciiTheme="minorHAnsi" w:hAnsiTheme="minorHAnsi" w:cstheme="minorHAnsi"/>
          <w:sz w:val="24"/>
          <w:szCs w:val="24"/>
          <w:lang w:eastAsia="zh-CN"/>
        </w:rPr>
        <w:t xml:space="preserve">Wykonawca musi posiadać </w:t>
      </w:r>
      <w:r w:rsidRPr="00580ADE">
        <w:rPr>
          <w:rFonts w:asciiTheme="minorHAnsi" w:hAnsiTheme="minorHAnsi" w:cstheme="minorHAnsi"/>
          <w:sz w:val="24"/>
          <w:szCs w:val="24"/>
          <w:lang w:eastAsia="ar-SA"/>
        </w:rPr>
        <w:t>w zakresie montażu i uruchomienia nowej jednostki kogeneracyjnej minimum jedną osobą posiadającą świadectwo kwalifikacyjne typu D lub równoważne określone w </w:t>
      </w:r>
      <w:proofErr w:type="spellStart"/>
      <w:r w:rsidRPr="00580ADE">
        <w:rPr>
          <w:rFonts w:asciiTheme="minorHAnsi" w:hAnsiTheme="minorHAnsi" w:cstheme="minorHAnsi"/>
          <w:sz w:val="24"/>
          <w:szCs w:val="24"/>
          <w:lang w:eastAsia="ar-SA"/>
        </w:rPr>
        <w:t>Rozp</w:t>
      </w:r>
      <w:proofErr w:type="spellEnd"/>
      <w:r w:rsidRPr="00580ADE">
        <w:rPr>
          <w:rFonts w:asciiTheme="minorHAnsi" w:hAnsiTheme="minorHAnsi" w:cstheme="minorHAnsi"/>
          <w:sz w:val="24"/>
          <w:szCs w:val="24"/>
          <w:lang w:eastAsia="ar-SA"/>
        </w:rPr>
        <w:t>. </w:t>
      </w:r>
      <w:proofErr w:type="spellStart"/>
      <w:r w:rsidRPr="00580ADE">
        <w:rPr>
          <w:rFonts w:asciiTheme="minorHAnsi" w:hAnsiTheme="minorHAnsi" w:cstheme="minorHAnsi"/>
          <w:sz w:val="24"/>
          <w:szCs w:val="24"/>
          <w:lang w:eastAsia="ar-SA"/>
        </w:rPr>
        <w:t>MGPiPS</w:t>
      </w:r>
      <w:proofErr w:type="spellEnd"/>
      <w:r w:rsidRPr="00580ADE">
        <w:rPr>
          <w:rFonts w:asciiTheme="minorHAnsi" w:hAnsiTheme="minorHAnsi" w:cstheme="minorHAnsi"/>
          <w:sz w:val="24"/>
          <w:szCs w:val="24"/>
          <w:lang w:eastAsia="ar-SA"/>
        </w:rPr>
        <w:t xml:space="preserve"> z dnia 28 kwietnia 2003 r. w sprawie szczegółowych zasad stwierdzania kwalifikacji przez osoby zajmujące się eksploatacją urządzeń, instalacji i sieci (Dz.U.2003.89.828) w zakresie co najmniej obsługi, konserwacji, montażu, remontów oraz </w:t>
      </w:r>
      <w:proofErr w:type="spellStart"/>
      <w:r w:rsidRPr="00580ADE">
        <w:rPr>
          <w:rFonts w:asciiTheme="minorHAnsi" w:hAnsiTheme="minorHAnsi" w:cstheme="minorHAnsi"/>
          <w:sz w:val="24"/>
          <w:szCs w:val="24"/>
          <w:lang w:eastAsia="ar-SA"/>
        </w:rPr>
        <w:t>kontrolno</w:t>
      </w:r>
      <w:proofErr w:type="spellEnd"/>
      <w:r w:rsidRPr="00580ADE">
        <w:rPr>
          <w:rFonts w:asciiTheme="minorHAnsi" w:hAnsiTheme="minorHAnsi" w:cstheme="minorHAnsi"/>
          <w:sz w:val="24"/>
          <w:szCs w:val="24"/>
          <w:lang w:eastAsia="ar-SA"/>
        </w:rPr>
        <w:t xml:space="preserve"> – pomiarowym dla następujących rodzajów instalacji: </w:t>
      </w:r>
    </w:p>
    <w:p w14:paraId="3604DE7B" w14:textId="77777777" w:rsidR="006D4F92" w:rsidRPr="00580ADE" w:rsidRDefault="006D4F92" w:rsidP="006D4F92">
      <w:pPr>
        <w:ind w:left="106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grupa I – pkt. 1, 2, 3, 4, 7, 9 i 10; </w:t>
      </w:r>
    </w:p>
    <w:p w14:paraId="73D7E202" w14:textId="77777777" w:rsidR="006D4F92" w:rsidRPr="00580ADE" w:rsidRDefault="006D4F92" w:rsidP="006D4F92">
      <w:pPr>
        <w:ind w:left="106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grupa II – pkt.1, 2, 4, 5, 6, 7 i 10; </w:t>
      </w:r>
    </w:p>
    <w:p w14:paraId="3C0651F3" w14:textId="77777777" w:rsidR="006D4F92" w:rsidRPr="00580ADE" w:rsidRDefault="006D4F92" w:rsidP="006D4F92">
      <w:pPr>
        <w:ind w:left="106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grupa III – pkt. 4, 5, 6, 7, 8 i 10. </w:t>
      </w:r>
    </w:p>
    <w:p w14:paraId="5982AE6B" w14:textId="3A57ECF9" w:rsidR="006D4F92" w:rsidRPr="00580ADE" w:rsidRDefault="006D4F92" w:rsidP="006D4F92">
      <w:pPr>
        <w:ind w:left="993" w:firstLine="75"/>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Na potwierdzenie powyższego Wykonawca załączy kserokopię aktualnego świadectwa      kwalifikacyjnego</w:t>
      </w:r>
      <w:r w:rsidR="006D4EF0">
        <w:rPr>
          <w:rFonts w:asciiTheme="minorHAnsi" w:eastAsiaTheme="minorHAnsi" w:hAnsiTheme="minorHAnsi" w:cstheme="minorHAnsi"/>
          <w:sz w:val="24"/>
          <w:szCs w:val="24"/>
          <w:lang w:eastAsia="en-US"/>
        </w:rPr>
        <w:t>.</w:t>
      </w:r>
      <w:r w:rsidRPr="00580ADE">
        <w:rPr>
          <w:rFonts w:asciiTheme="minorHAnsi" w:eastAsiaTheme="minorHAnsi" w:hAnsiTheme="minorHAnsi" w:cstheme="minorHAnsi"/>
          <w:sz w:val="24"/>
          <w:szCs w:val="24"/>
          <w:lang w:eastAsia="en-US"/>
        </w:rPr>
        <w:t xml:space="preserve"> </w:t>
      </w:r>
    </w:p>
    <w:p w14:paraId="1D18D9E4" w14:textId="4D2D6D77" w:rsidR="006D4F92" w:rsidRPr="00580ADE" w:rsidRDefault="006D4F92" w:rsidP="006E002F">
      <w:pPr>
        <w:pStyle w:val="Akapitzlist"/>
        <w:numPr>
          <w:ilvl w:val="0"/>
          <w:numId w:val="25"/>
        </w:numPr>
        <w:suppressAutoHyphens/>
        <w:spacing w:after="160" w:line="259" w:lineRule="auto"/>
        <w:jc w:val="both"/>
        <w:rPr>
          <w:rFonts w:asciiTheme="minorHAnsi" w:hAnsiTheme="minorHAnsi" w:cstheme="minorHAnsi"/>
          <w:sz w:val="24"/>
          <w:szCs w:val="24"/>
          <w:lang w:eastAsia="ar-SA"/>
        </w:rPr>
      </w:pPr>
      <w:r w:rsidRPr="00580ADE">
        <w:rPr>
          <w:rFonts w:asciiTheme="minorHAnsi" w:hAnsiTheme="minorHAnsi" w:cstheme="minorHAnsi"/>
          <w:sz w:val="24"/>
          <w:szCs w:val="24"/>
          <w:lang w:eastAsia="zh-CN"/>
        </w:rPr>
        <w:t xml:space="preserve">Wykonawca musi posiadać </w:t>
      </w:r>
      <w:r w:rsidRPr="00580ADE">
        <w:rPr>
          <w:rFonts w:asciiTheme="minorHAnsi" w:hAnsiTheme="minorHAnsi" w:cstheme="minorHAnsi"/>
          <w:sz w:val="24"/>
          <w:szCs w:val="24"/>
          <w:lang w:eastAsia="ar-SA"/>
        </w:rPr>
        <w:t>w zakresie montażu i uruchomienia nowej jednostki kogeneracyjnej minimum jedną osobą posiadającą świadectwo kwalifikacyjne typu E lub równoważne określone w </w:t>
      </w:r>
      <w:proofErr w:type="spellStart"/>
      <w:r w:rsidRPr="00580ADE">
        <w:rPr>
          <w:rFonts w:asciiTheme="minorHAnsi" w:hAnsiTheme="minorHAnsi" w:cstheme="minorHAnsi"/>
          <w:sz w:val="24"/>
          <w:szCs w:val="24"/>
          <w:lang w:eastAsia="ar-SA"/>
        </w:rPr>
        <w:t>Rozp</w:t>
      </w:r>
      <w:proofErr w:type="spellEnd"/>
      <w:r w:rsidRPr="00580ADE">
        <w:rPr>
          <w:rFonts w:asciiTheme="minorHAnsi" w:hAnsiTheme="minorHAnsi" w:cstheme="minorHAnsi"/>
          <w:sz w:val="24"/>
          <w:szCs w:val="24"/>
          <w:lang w:eastAsia="ar-SA"/>
        </w:rPr>
        <w:t>. </w:t>
      </w:r>
      <w:proofErr w:type="spellStart"/>
      <w:r w:rsidRPr="00580ADE">
        <w:rPr>
          <w:rFonts w:asciiTheme="minorHAnsi" w:hAnsiTheme="minorHAnsi" w:cstheme="minorHAnsi"/>
          <w:sz w:val="24"/>
          <w:szCs w:val="24"/>
          <w:lang w:eastAsia="ar-SA"/>
        </w:rPr>
        <w:t>MGPiPS</w:t>
      </w:r>
      <w:proofErr w:type="spellEnd"/>
      <w:r w:rsidRPr="00580ADE">
        <w:rPr>
          <w:rFonts w:asciiTheme="minorHAnsi" w:hAnsiTheme="minorHAnsi" w:cstheme="minorHAnsi"/>
          <w:sz w:val="24"/>
          <w:szCs w:val="24"/>
          <w:lang w:eastAsia="ar-SA"/>
        </w:rPr>
        <w:t xml:space="preserve"> z dnia 28 kwietnia 2003 r. w sprawie szczegółowych zasad stwierdzania kwalifikacji przez osoby zajmujące się eksploatacją urządzeń, instalacji i sieci (Dz.U.2003.89.828) w zakresie co najmniej obsługi, konserwacji,  montażu, remontów oraz </w:t>
      </w:r>
      <w:proofErr w:type="spellStart"/>
      <w:r w:rsidRPr="00580ADE">
        <w:rPr>
          <w:rFonts w:asciiTheme="minorHAnsi" w:hAnsiTheme="minorHAnsi" w:cstheme="minorHAnsi"/>
          <w:sz w:val="24"/>
          <w:szCs w:val="24"/>
          <w:lang w:eastAsia="ar-SA"/>
        </w:rPr>
        <w:t>kontrolno</w:t>
      </w:r>
      <w:proofErr w:type="spellEnd"/>
      <w:r w:rsidRPr="00580ADE">
        <w:rPr>
          <w:rFonts w:asciiTheme="minorHAnsi" w:hAnsiTheme="minorHAnsi" w:cstheme="minorHAnsi"/>
          <w:sz w:val="24"/>
          <w:szCs w:val="24"/>
          <w:lang w:eastAsia="ar-SA"/>
        </w:rPr>
        <w:t xml:space="preserve"> – pomiarowym dla następujących rodzajów instalacji: </w:t>
      </w:r>
    </w:p>
    <w:p w14:paraId="5D6BB0E8" w14:textId="77777777" w:rsidR="006D4F92" w:rsidRPr="00580ADE" w:rsidRDefault="006D4F92" w:rsidP="006D4F92">
      <w:pPr>
        <w:ind w:left="106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grupa I – pkt. 1, 2, 3, 4, 7, 9 i 10; </w:t>
      </w:r>
    </w:p>
    <w:p w14:paraId="076E8D26" w14:textId="77777777" w:rsidR="006D4F92" w:rsidRPr="00580ADE" w:rsidRDefault="006D4F92" w:rsidP="006D4F92">
      <w:pPr>
        <w:ind w:left="106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grupa II – pkt.1, 2, 4, 5, 6, 7 i 10; </w:t>
      </w:r>
    </w:p>
    <w:p w14:paraId="3729AE9E" w14:textId="77777777" w:rsidR="006D4F92" w:rsidRPr="00580ADE" w:rsidRDefault="006D4F92" w:rsidP="006D4F92">
      <w:pPr>
        <w:suppressAutoHyphens/>
        <w:autoSpaceDE/>
        <w:autoSpaceDN/>
        <w:ind w:left="348" w:firstLine="70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grupa III – pkt. 4, 5, 6, 7, 8 i 10</w:t>
      </w:r>
    </w:p>
    <w:p w14:paraId="551CA5A2" w14:textId="48CECD3A" w:rsidR="006D4F92" w:rsidRPr="00580ADE" w:rsidRDefault="006D4F92" w:rsidP="00C601DC">
      <w:pPr>
        <w:suppressAutoHyphens/>
        <w:autoSpaceDE/>
        <w:autoSpaceDN/>
        <w:ind w:left="709"/>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lastRenderedPageBreak/>
        <w:t>Na potwierdzenie powyższego Wykonawca załączy kserokopię aktualnego świadectwa kwalifikacyjnego</w:t>
      </w:r>
    </w:p>
    <w:p w14:paraId="470B2792" w14:textId="5FC6D88C" w:rsidR="006D4F92" w:rsidRPr="00580ADE" w:rsidRDefault="006D4F92" w:rsidP="006E002F">
      <w:pPr>
        <w:pStyle w:val="Akapitzlist"/>
        <w:numPr>
          <w:ilvl w:val="0"/>
          <w:numId w:val="25"/>
        </w:numPr>
        <w:suppressAutoHyphens/>
        <w:spacing w:after="160" w:line="259" w:lineRule="auto"/>
        <w:jc w:val="both"/>
        <w:rPr>
          <w:rFonts w:asciiTheme="minorHAnsi" w:hAnsiTheme="minorHAnsi" w:cstheme="minorHAnsi"/>
          <w:sz w:val="24"/>
          <w:szCs w:val="24"/>
          <w:lang w:eastAsia="ar-SA"/>
        </w:rPr>
      </w:pPr>
      <w:r w:rsidRPr="00580ADE">
        <w:rPr>
          <w:rFonts w:asciiTheme="minorHAnsi" w:hAnsiTheme="minorHAnsi" w:cstheme="minorHAnsi"/>
          <w:sz w:val="24"/>
          <w:szCs w:val="24"/>
          <w:lang w:eastAsia="zh-CN"/>
        </w:rPr>
        <w:t xml:space="preserve">Wykonawca musi posiadać </w:t>
      </w:r>
      <w:r w:rsidRPr="00580ADE">
        <w:rPr>
          <w:rFonts w:asciiTheme="minorHAnsi" w:hAnsiTheme="minorHAnsi" w:cstheme="minorHAnsi"/>
          <w:sz w:val="24"/>
          <w:szCs w:val="24"/>
          <w:lang w:eastAsia="ar-SA"/>
        </w:rPr>
        <w:t>w zakresie prowadzenia prac serwisowych nowej jednostki kogeneracyjnej minimum jedną osobą posiadającą świadectwo kwalifikacyjne typu D lub równoważne określone w </w:t>
      </w:r>
      <w:proofErr w:type="spellStart"/>
      <w:r w:rsidRPr="00580ADE">
        <w:rPr>
          <w:rFonts w:asciiTheme="minorHAnsi" w:hAnsiTheme="minorHAnsi" w:cstheme="minorHAnsi"/>
          <w:sz w:val="24"/>
          <w:szCs w:val="24"/>
          <w:lang w:eastAsia="ar-SA"/>
        </w:rPr>
        <w:t>Rozp</w:t>
      </w:r>
      <w:proofErr w:type="spellEnd"/>
      <w:r w:rsidRPr="00580ADE">
        <w:rPr>
          <w:rFonts w:asciiTheme="minorHAnsi" w:hAnsiTheme="minorHAnsi" w:cstheme="minorHAnsi"/>
          <w:sz w:val="24"/>
          <w:szCs w:val="24"/>
          <w:lang w:eastAsia="ar-SA"/>
        </w:rPr>
        <w:t xml:space="preserve">. </w:t>
      </w:r>
      <w:proofErr w:type="spellStart"/>
      <w:r w:rsidRPr="00580ADE">
        <w:rPr>
          <w:rFonts w:asciiTheme="minorHAnsi" w:hAnsiTheme="minorHAnsi" w:cstheme="minorHAnsi"/>
          <w:sz w:val="24"/>
          <w:szCs w:val="24"/>
          <w:lang w:eastAsia="ar-SA"/>
        </w:rPr>
        <w:t>MGPiPS</w:t>
      </w:r>
      <w:proofErr w:type="spellEnd"/>
      <w:r w:rsidRPr="00580ADE">
        <w:rPr>
          <w:rFonts w:asciiTheme="minorHAnsi" w:hAnsiTheme="minorHAnsi" w:cstheme="minorHAnsi"/>
          <w:sz w:val="24"/>
          <w:szCs w:val="24"/>
          <w:lang w:eastAsia="ar-SA"/>
        </w:rPr>
        <w:t xml:space="preserve"> z dnia 28 kwietnia 2003 r. w sprawie szczegółowych zasad stwierdzania kwalifikacji przez osoby zajmujące się eksploatacją urządzeń, instalacji i sieci (Dz.U.2003.89.828) w zakresie co najmniej obsługi, konserwacji, montażu, remontów oraz </w:t>
      </w:r>
      <w:proofErr w:type="spellStart"/>
      <w:r w:rsidRPr="00580ADE">
        <w:rPr>
          <w:rFonts w:asciiTheme="minorHAnsi" w:hAnsiTheme="minorHAnsi" w:cstheme="minorHAnsi"/>
          <w:sz w:val="24"/>
          <w:szCs w:val="24"/>
          <w:lang w:eastAsia="ar-SA"/>
        </w:rPr>
        <w:t>kontrolno</w:t>
      </w:r>
      <w:proofErr w:type="spellEnd"/>
      <w:r w:rsidRPr="00580ADE">
        <w:rPr>
          <w:rFonts w:asciiTheme="minorHAnsi" w:hAnsiTheme="minorHAnsi" w:cstheme="minorHAnsi"/>
          <w:sz w:val="24"/>
          <w:szCs w:val="24"/>
          <w:lang w:eastAsia="ar-SA"/>
        </w:rPr>
        <w:t xml:space="preserve"> – pomiarowym dla następujących rodzajów instalacji: </w:t>
      </w:r>
    </w:p>
    <w:p w14:paraId="11F9DF36" w14:textId="77777777" w:rsidR="006D4F92" w:rsidRPr="00580ADE" w:rsidRDefault="006D4F92" w:rsidP="006D4F92">
      <w:pPr>
        <w:ind w:left="106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grupa I – pkt. 1, 2, 3, 4, 7, 9 i 10; </w:t>
      </w:r>
    </w:p>
    <w:p w14:paraId="39F4E5EC" w14:textId="77777777" w:rsidR="006D4F92" w:rsidRPr="00580ADE" w:rsidRDefault="006D4F92" w:rsidP="006D4F92">
      <w:pPr>
        <w:ind w:left="106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grupa II – pkt.1, 2, 4, 5, 6, 7 i 10; </w:t>
      </w:r>
    </w:p>
    <w:p w14:paraId="03255745" w14:textId="77777777" w:rsidR="006D4F92" w:rsidRPr="00580ADE" w:rsidRDefault="006D4F92" w:rsidP="006D4F92">
      <w:pPr>
        <w:suppressAutoHyphens/>
        <w:autoSpaceDE/>
        <w:autoSpaceDN/>
        <w:ind w:left="348" w:firstLine="70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grupa III – pkt. 4, 5, 6, 7, 8 i 10</w:t>
      </w:r>
    </w:p>
    <w:p w14:paraId="4A919EF3" w14:textId="7742159F" w:rsidR="006D4F92" w:rsidRPr="00580ADE" w:rsidRDefault="00C601DC" w:rsidP="00C601DC">
      <w:pPr>
        <w:ind w:left="709" w:hanging="349"/>
        <w:contextualSpacing/>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w:t>
      </w:r>
      <w:r w:rsidR="006D4F92" w:rsidRPr="00580ADE">
        <w:rPr>
          <w:rFonts w:asciiTheme="minorHAnsi" w:eastAsiaTheme="minorHAnsi" w:hAnsiTheme="minorHAnsi" w:cstheme="minorHAnsi"/>
          <w:sz w:val="24"/>
          <w:szCs w:val="24"/>
          <w:lang w:eastAsia="en-US"/>
        </w:rPr>
        <w:t xml:space="preserve">Na potwierdzenie powyższego Wykonawca załączy kserokopię aktualnego świadectwa </w:t>
      </w:r>
      <w:r>
        <w:rPr>
          <w:rFonts w:asciiTheme="minorHAnsi" w:eastAsiaTheme="minorHAnsi" w:hAnsiTheme="minorHAnsi" w:cstheme="minorHAnsi"/>
          <w:sz w:val="24"/>
          <w:szCs w:val="24"/>
          <w:lang w:eastAsia="en-US"/>
        </w:rPr>
        <w:t xml:space="preserve">     </w:t>
      </w:r>
      <w:r w:rsidR="006D4F92" w:rsidRPr="00580ADE">
        <w:rPr>
          <w:rFonts w:asciiTheme="minorHAnsi" w:eastAsiaTheme="minorHAnsi" w:hAnsiTheme="minorHAnsi" w:cstheme="minorHAnsi"/>
          <w:sz w:val="24"/>
          <w:szCs w:val="24"/>
          <w:lang w:eastAsia="en-US"/>
        </w:rPr>
        <w:t xml:space="preserve">kwalifikacyjnego </w:t>
      </w:r>
    </w:p>
    <w:p w14:paraId="6B21F5C4" w14:textId="24269479" w:rsidR="006D4F92" w:rsidRPr="00580ADE" w:rsidRDefault="006D4F92" w:rsidP="006E002F">
      <w:pPr>
        <w:pStyle w:val="Akapitzlist"/>
        <w:numPr>
          <w:ilvl w:val="0"/>
          <w:numId w:val="25"/>
        </w:numPr>
        <w:suppressAutoHyphens/>
        <w:spacing w:after="160" w:line="259" w:lineRule="auto"/>
        <w:jc w:val="both"/>
        <w:rPr>
          <w:rFonts w:asciiTheme="minorHAnsi" w:hAnsiTheme="minorHAnsi" w:cstheme="minorHAnsi"/>
          <w:sz w:val="24"/>
          <w:szCs w:val="24"/>
          <w:lang w:eastAsia="ar-SA"/>
        </w:rPr>
      </w:pPr>
      <w:r w:rsidRPr="00580ADE">
        <w:rPr>
          <w:rFonts w:asciiTheme="minorHAnsi" w:hAnsiTheme="minorHAnsi" w:cstheme="minorHAnsi"/>
          <w:sz w:val="24"/>
          <w:szCs w:val="24"/>
          <w:lang w:eastAsia="zh-CN"/>
        </w:rPr>
        <w:t xml:space="preserve">Wykonawca musi posiadać </w:t>
      </w:r>
      <w:r w:rsidRPr="00580ADE">
        <w:rPr>
          <w:rFonts w:asciiTheme="minorHAnsi" w:hAnsiTheme="minorHAnsi" w:cstheme="minorHAnsi"/>
          <w:sz w:val="24"/>
          <w:szCs w:val="24"/>
          <w:lang w:eastAsia="ar-SA"/>
        </w:rPr>
        <w:t>w zakresie prowadzenia prac serwisowych nowej jednostki kogeneracyjnej minimum jedną osobą posiadającą świadectwo kwalifikacyjne typu E lub równoważne określone w </w:t>
      </w:r>
      <w:proofErr w:type="spellStart"/>
      <w:r w:rsidRPr="00580ADE">
        <w:rPr>
          <w:rFonts w:asciiTheme="minorHAnsi" w:hAnsiTheme="minorHAnsi" w:cstheme="minorHAnsi"/>
          <w:sz w:val="24"/>
          <w:szCs w:val="24"/>
          <w:lang w:eastAsia="ar-SA"/>
        </w:rPr>
        <w:t>Rozp</w:t>
      </w:r>
      <w:proofErr w:type="spellEnd"/>
      <w:r w:rsidRPr="00580ADE">
        <w:rPr>
          <w:rFonts w:asciiTheme="minorHAnsi" w:hAnsiTheme="minorHAnsi" w:cstheme="minorHAnsi"/>
          <w:sz w:val="24"/>
          <w:szCs w:val="24"/>
          <w:lang w:eastAsia="ar-SA"/>
        </w:rPr>
        <w:t xml:space="preserve">. </w:t>
      </w:r>
      <w:proofErr w:type="spellStart"/>
      <w:r w:rsidRPr="00580ADE">
        <w:rPr>
          <w:rFonts w:asciiTheme="minorHAnsi" w:hAnsiTheme="minorHAnsi" w:cstheme="minorHAnsi"/>
          <w:sz w:val="24"/>
          <w:szCs w:val="24"/>
          <w:lang w:eastAsia="ar-SA"/>
        </w:rPr>
        <w:t>MGPiPS</w:t>
      </w:r>
      <w:proofErr w:type="spellEnd"/>
      <w:r w:rsidRPr="00580ADE">
        <w:rPr>
          <w:rFonts w:asciiTheme="minorHAnsi" w:hAnsiTheme="minorHAnsi" w:cstheme="minorHAnsi"/>
          <w:sz w:val="24"/>
          <w:szCs w:val="24"/>
          <w:lang w:eastAsia="ar-SA"/>
        </w:rPr>
        <w:t xml:space="preserve"> z dnia 28 kwietnia 2003 r. w sprawie szczegółowych zasad stwierdzania kwalifikacji przez osoby zajmujące się eksploatacją urządzeń, instalacji i sieci (Dz.U.2003.89.828) w zakresie co najmniej obsługi, konserwacji,  montażu, remontów oraz </w:t>
      </w:r>
      <w:proofErr w:type="spellStart"/>
      <w:r w:rsidRPr="00580ADE">
        <w:rPr>
          <w:rFonts w:asciiTheme="minorHAnsi" w:hAnsiTheme="minorHAnsi" w:cstheme="minorHAnsi"/>
          <w:sz w:val="24"/>
          <w:szCs w:val="24"/>
          <w:lang w:eastAsia="ar-SA"/>
        </w:rPr>
        <w:t>kontrolno</w:t>
      </w:r>
      <w:proofErr w:type="spellEnd"/>
      <w:r w:rsidRPr="00580ADE">
        <w:rPr>
          <w:rFonts w:asciiTheme="minorHAnsi" w:hAnsiTheme="minorHAnsi" w:cstheme="minorHAnsi"/>
          <w:sz w:val="24"/>
          <w:szCs w:val="24"/>
          <w:lang w:eastAsia="ar-SA"/>
        </w:rPr>
        <w:t xml:space="preserve"> – pomiarowym dla następujących rodzajów instalacji: </w:t>
      </w:r>
    </w:p>
    <w:p w14:paraId="10DE5625" w14:textId="77777777" w:rsidR="006D4F92" w:rsidRPr="00580ADE" w:rsidRDefault="006D4F92" w:rsidP="006D4F92">
      <w:pPr>
        <w:ind w:left="106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grupa I – pkt. 1, 2, 3, 4, 7, 9 i 10; </w:t>
      </w:r>
    </w:p>
    <w:p w14:paraId="3C9B7952" w14:textId="77777777" w:rsidR="006D4F92" w:rsidRPr="00580ADE" w:rsidRDefault="006D4F92" w:rsidP="006D4F92">
      <w:pPr>
        <w:ind w:left="106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grupa II – pkt.1, 2, 4, 5, 6, 7 i 10; </w:t>
      </w:r>
    </w:p>
    <w:p w14:paraId="338A1B40" w14:textId="77777777" w:rsidR="006D4F92" w:rsidRPr="00580ADE" w:rsidRDefault="006D4F92" w:rsidP="006D4F92">
      <w:pPr>
        <w:ind w:left="1068"/>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grupa III – pkt. 4, 5, 6, 7, 8 i 10. </w:t>
      </w:r>
    </w:p>
    <w:p w14:paraId="544445A2" w14:textId="77777777" w:rsidR="006D4F92" w:rsidRPr="00580ADE" w:rsidRDefault="006D4F92" w:rsidP="00C601DC">
      <w:pPr>
        <w:ind w:left="851"/>
        <w:contextualSpacing/>
        <w:jc w:val="both"/>
        <w:rPr>
          <w:rFonts w:asciiTheme="minorHAnsi" w:eastAsiaTheme="minorHAnsi" w:hAnsiTheme="minorHAnsi" w:cstheme="minorHAnsi"/>
          <w:sz w:val="24"/>
          <w:szCs w:val="24"/>
          <w:lang w:eastAsia="en-US"/>
        </w:rPr>
      </w:pPr>
      <w:r w:rsidRPr="00580ADE">
        <w:rPr>
          <w:rFonts w:asciiTheme="minorHAnsi" w:eastAsiaTheme="minorHAnsi" w:hAnsiTheme="minorHAnsi" w:cstheme="minorHAnsi"/>
          <w:sz w:val="24"/>
          <w:szCs w:val="24"/>
          <w:lang w:eastAsia="en-US"/>
        </w:rPr>
        <w:t xml:space="preserve">Na potwierdzenie powyższego Wykonawca załączy kserokopię aktualnego świadectwa kwalifikacyjnego </w:t>
      </w:r>
    </w:p>
    <w:p w14:paraId="02B423C9" w14:textId="1E5935B2" w:rsidR="006D4F92" w:rsidRPr="003521D1" w:rsidRDefault="006D4F92" w:rsidP="003521D1">
      <w:pPr>
        <w:pStyle w:val="Akapitzlist"/>
        <w:numPr>
          <w:ilvl w:val="0"/>
          <w:numId w:val="25"/>
        </w:numPr>
        <w:spacing w:after="160" w:line="259" w:lineRule="auto"/>
        <w:ind w:left="1068"/>
        <w:rPr>
          <w:rFonts w:asciiTheme="minorHAnsi" w:eastAsiaTheme="minorHAnsi" w:hAnsiTheme="minorHAnsi" w:cstheme="minorHAnsi"/>
          <w:sz w:val="24"/>
          <w:szCs w:val="24"/>
        </w:rPr>
      </w:pPr>
      <w:r w:rsidRPr="003521D1">
        <w:rPr>
          <w:rFonts w:asciiTheme="minorHAnsi" w:hAnsiTheme="minorHAnsi" w:cstheme="minorHAnsi"/>
          <w:sz w:val="24"/>
          <w:szCs w:val="24"/>
          <w:lang w:eastAsia="ar-SA"/>
        </w:rPr>
        <w:t xml:space="preserve">Dostawca agregatu kogeneracyjnego zapewni spełnienie następującego warunku: wszyscy przeznaczeni do realizacji zadania, spawacze muszą mieć aktualne uprawnienia potwierdzone dokumentami kwalifikacyjnymi wydanymi przez UDT lub inną jednostkę notyfikowaną zgodnie z normą PN- EN ISO 9606-1, odpowiednie do objętego projektem zakresu prac pod względem metody, rodzaju i grubości materiału, rodzaju złącza. Nie dopuszcza się wykonywania spawów przez osoby nie posiadające aktualnych uprawnień. </w:t>
      </w:r>
      <w:r w:rsidRPr="003521D1">
        <w:rPr>
          <w:rFonts w:asciiTheme="minorHAnsi" w:hAnsiTheme="minorHAnsi" w:cstheme="minorHAnsi"/>
          <w:sz w:val="24"/>
          <w:szCs w:val="24"/>
          <w:lang w:eastAsia="ar-SA"/>
        </w:rPr>
        <w:br/>
      </w:r>
      <w:r w:rsidRPr="003521D1">
        <w:rPr>
          <w:rFonts w:asciiTheme="minorHAnsi" w:hAnsiTheme="minorHAnsi" w:cstheme="minorHAnsi"/>
          <w:sz w:val="24"/>
          <w:szCs w:val="24"/>
        </w:rPr>
        <w:t xml:space="preserve">Na potwierdzenie powyższego Wykonawca załączy kserokopię aktualnego świadectwa kwalifikacyjnego oraz wypełni tabelę </w:t>
      </w:r>
      <w:r w:rsidR="003521D1">
        <w:rPr>
          <w:rFonts w:asciiTheme="minorHAnsi" w:hAnsiTheme="minorHAnsi" w:cstheme="minorHAnsi"/>
          <w:sz w:val="24"/>
          <w:szCs w:val="24"/>
        </w:rPr>
        <w:t xml:space="preserve">.                                                                                  </w:t>
      </w:r>
      <w:r w:rsidRPr="003521D1">
        <w:rPr>
          <w:rFonts w:asciiTheme="minorHAnsi" w:eastAsiaTheme="minorHAnsi" w:hAnsiTheme="minorHAnsi" w:cstheme="minorHAnsi"/>
          <w:sz w:val="24"/>
          <w:szCs w:val="24"/>
          <w:lang w:eastAsia="ar-SA"/>
        </w:rPr>
        <w:t>Ze względu na konieczność zapewnienia stałego nadzoru personel musi być zatrudniony przez Dostawcę agregatu kogeneracyjnego na podstawie umowy o pracę.</w:t>
      </w:r>
    </w:p>
    <w:p w14:paraId="53CD8560" w14:textId="77777777" w:rsidR="006D4F92" w:rsidRPr="00580ADE" w:rsidRDefault="006D4F92" w:rsidP="006D4F92">
      <w:pPr>
        <w:autoSpaceDE/>
        <w:autoSpaceDN/>
        <w:ind w:left="1776"/>
        <w:contextualSpacing/>
        <w:jc w:val="both"/>
        <w:rPr>
          <w:rFonts w:asciiTheme="minorHAnsi" w:eastAsia="Calibri" w:hAnsiTheme="minorHAnsi" w:cstheme="minorHAnsi"/>
          <w:sz w:val="24"/>
          <w:szCs w:val="24"/>
          <w:lang w:eastAsia="en-US"/>
        </w:rPr>
      </w:pPr>
    </w:p>
    <w:p w14:paraId="0E8285ED" w14:textId="30CD42B0" w:rsidR="006D4F92" w:rsidRPr="00580ADE" w:rsidRDefault="006D4F92" w:rsidP="006E002F">
      <w:pPr>
        <w:pStyle w:val="Akapitzlist"/>
        <w:numPr>
          <w:ilvl w:val="0"/>
          <w:numId w:val="25"/>
        </w:numPr>
        <w:spacing w:after="160" w:line="259" w:lineRule="auto"/>
        <w:jc w:val="both"/>
        <w:rPr>
          <w:rFonts w:asciiTheme="minorHAnsi" w:hAnsiTheme="minorHAnsi" w:cstheme="minorHAnsi"/>
          <w:sz w:val="24"/>
          <w:szCs w:val="24"/>
        </w:rPr>
      </w:pPr>
      <w:r w:rsidRPr="00580ADE">
        <w:rPr>
          <w:rFonts w:asciiTheme="minorHAnsi" w:hAnsiTheme="minorHAnsi" w:cstheme="minorHAnsi"/>
          <w:sz w:val="24"/>
          <w:szCs w:val="24"/>
        </w:rPr>
        <w:t xml:space="preserve">Dostawca agregatu kogeneracyjnego zapewni aby nadzór nad jakością wykonywanych konstrukcji był prowadzony przez wykwalifikowany personel. </w:t>
      </w:r>
      <w:r w:rsidRPr="00580ADE">
        <w:rPr>
          <w:rFonts w:asciiTheme="minorHAnsi" w:hAnsiTheme="minorHAnsi" w:cstheme="minorHAnsi"/>
          <w:sz w:val="24"/>
          <w:szCs w:val="24"/>
          <w:lang w:eastAsia="ar-SA"/>
        </w:rPr>
        <w:t xml:space="preserve">Badania wizualne należy prowadzić wg PN-EN ISO 17637 – poziom akceptacji wg PN-EN ISO 5817 - poziom jakości dla klasy C.  Personel przeprowadzający badania nieniszczące powinien być </w:t>
      </w:r>
      <w:r w:rsidRPr="00580ADE">
        <w:rPr>
          <w:rFonts w:asciiTheme="minorHAnsi" w:hAnsiTheme="minorHAnsi" w:cstheme="minorHAnsi"/>
          <w:sz w:val="24"/>
          <w:szCs w:val="24"/>
          <w:lang w:eastAsia="ar-SA"/>
        </w:rPr>
        <w:lastRenderedPageBreak/>
        <w:t xml:space="preserve">certyfikowany przez jednostkę notyfikowaną (np. UDT-CERT) zgodnie z PN-EN ISO 9712:2012. </w:t>
      </w:r>
    </w:p>
    <w:p w14:paraId="40589B9B" w14:textId="178ED631" w:rsidR="006D4F92" w:rsidRPr="00580ADE" w:rsidRDefault="006D4F92" w:rsidP="006D4F92">
      <w:pPr>
        <w:autoSpaceDE/>
        <w:autoSpaceDN/>
        <w:ind w:left="1068"/>
        <w:contextualSpacing/>
        <w:jc w:val="both"/>
        <w:rPr>
          <w:rFonts w:asciiTheme="minorHAnsi" w:eastAsiaTheme="minorHAnsi" w:hAnsiTheme="minorHAnsi" w:cstheme="minorHAnsi"/>
          <w:sz w:val="24"/>
          <w:szCs w:val="24"/>
          <w:lang w:eastAsia="ar-SA"/>
        </w:rPr>
      </w:pPr>
      <w:r w:rsidRPr="00580ADE">
        <w:rPr>
          <w:rFonts w:asciiTheme="minorHAnsi" w:eastAsiaTheme="minorHAnsi" w:hAnsiTheme="minorHAnsi" w:cstheme="minorHAnsi"/>
          <w:sz w:val="24"/>
          <w:szCs w:val="24"/>
          <w:lang w:eastAsia="ar-SA"/>
        </w:rPr>
        <w:t>Wykonawca do oferty załączy kopie uprawnień osoby/osób do sprawowania opisanego nadzoru</w:t>
      </w:r>
      <w:r w:rsidR="003521D1">
        <w:rPr>
          <w:rFonts w:asciiTheme="minorHAnsi" w:eastAsiaTheme="minorHAnsi" w:hAnsiTheme="minorHAnsi" w:cstheme="minorHAnsi"/>
          <w:sz w:val="24"/>
          <w:szCs w:val="24"/>
          <w:lang w:eastAsia="ar-SA"/>
        </w:rPr>
        <w:t>.</w:t>
      </w:r>
      <w:r w:rsidRPr="00580ADE">
        <w:rPr>
          <w:rFonts w:asciiTheme="minorHAnsi" w:eastAsiaTheme="minorHAnsi" w:hAnsiTheme="minorHAnsi" w:cstheme="minorHAnsi"/>
          <w:sz w:val="24"/>
          <w:szCs w:val="24"/>
          <w:lang w:eastAsia="ar-SA"/>
        </w:rPr>
        <w:t xml:space="preserve"> Ze względu na konieczność zapewnienia stałego nadzoru personel musi być zatrudniony przez wytwórcę na podstawie umowy o pracę. </w:t>
      </w:r>
    </w:p>
    <w:p w14:paraId="2256603A" w14:textId="77777777" w:rsidR="006D4F92" w:rsidRPr="00580ADE" w:rsidRDefault="006D4F92" w:rsidP="006D4F92">
      <w:pPr>
        <w:shd w:val="clear" w:color="auto" w:fill="FFFFFF" w:themeFill="background1"/>
        <w:tabs>
          <w:tab w:val="num" w:pos="1440"/>
        </w:tabs>
        <w:autoSpaceDE/>
        <w:autoSpaceDN/>
        <w:adjustRightInd w:val="0"/>
        <w:spacing w:after="160"/>
        <w:contextualSpacing/>
        <w:jc w:val="both"/>
        <w:rPr>
          <w:rFonts w:asciiTheme="minorHAnsi" w:eastAsia="TimesNewRoman" w:hAnsiTheme="minorHAnsi" w:cstheme="minorHAnsi"/>
          <w:sz w:val="24"/>
          <w:szCs w:val="24"/>
          <w:lang w:eastAsia="en-US"/>
        </w:rPr>
      </w:pPr>
    </w:p>
    <w:p w14:paraId="4346D8F8" w14:textId="77777777" w:rsidR="006D4F92" w:rsidRPr="00580ADE" w:rsidRDefault="006D4F92" w:rsidP="006D4F92">
      <w:pPr>
        <w:autoSpaceDE/>
        <w:autoSpaceDN/>
        <w:spacing w:line="276" w:lineRule="auto"/>
        <w:ind w:left="720"/>
        <w:contextualSpacing/>
        <w:jc w:val="both"/>
        <w:rPr>
          <w:rFonts w:asciiTheme="minorHAnsi" w:eastAsia="Calibri" w:hAnsiTheme="minorHAnsi" w:cstheme="minorHAnsi"/>
          <w:sz w:val="24"/>
          <w:szCs w:val="24"/>
          <w:lang w:eastAsia="en-US"/>
        </w:rPr>
      </w:pPr>
    </w:p>
    <w:bookmarkEnd w:id="24"/>
    <w:p w14:paraId="34B7CE21" w14:textId="77777777" w:rsidR="00FF6776" w:rsidRPr="00580ADE" w:rsidRDefault="008A1561" w:rsidP="006E002F">
      <w:pPr>
        <w:numPr>
          <w:ilvl w:val="0"/>
          <w:numId w:val="11"/>
        </w:numPr>
        <w:autoSpaceDE/>
        <w:autoSpaceDN/>
        <w:spacing w:line="276" w:lineRule="auto"/>
        <w:contextualSpacing/>
        <w:jc w:val="both"/>
        <w:rPr>
          <w:rFonts w:asciiTheme="minorHAnsi" w:eastAsia="Calibri" w:hAnsiTheme="minorHAnsi" w:cstheme="minorHAnsi"/>
          <w:sz w:val="24"/>
          <w:szCs w:val="24"/>
          <w:lang w:eastAsia="en-US"/>
        </w:rPr>
      </w:pPr>
      <w:r w:rsidRPr="00580ADE">
        <w:rPr>
          <w:rFonts w:asciiTheme="minorHAnsi" w:eastAsia="Calibri" w:hAnsiTheme="minorHAnsi" w:cstheme="minorHAnsi"/>
          <w:sz w:val="24"/>
          <w:szCs w:val="24"/>
          <w:lang w:eastAsia="en-US"/>
        </w:rPr>
        <w:t>dysponują wystarczającymi zasobami finansowymi,</w:t>
      </w:r>
      <w:r w:rsidR="00380088" w:rsidRPr="00580ADE">
        <w:rPr>
          <w:rFonts w:asciiTheme="minorHAnsi" w:eastAsia="Calibri" w:hAnsiTheme="minorHAnsi" w:cstheme="minorHAnsi"/>
          <w:sz w:val="24"/>
          <w:szCs w:val="24"/>
          <w:lang w:eastAsia="en-US"/>
        </w:rPr>
        <w:t xml:space="preserve"> </w:t>
      </w:r>
      <w:r w:rsidR="00FF6776" w:rsidRPr="00580ADE">
        <w:rPr>
          <w:rFonts w:asciiTheme="minorHAnsi" w:eastAsia="Calibri" w:hAnsiTheme="minorHAnsi" w:cstheme="minorHAnsi"/>
          <w:sz w:val="24"/>
          <w:szCs w:val="24"/>
          <w:lang w:eastAsia="en-US"/>
        </w:rPr>
        <w:t>potwierdzone w formie  oświadczenia stanowiącego integralna część Formularza oferty.</w:t>
      </w:r>
    </w:p>
    <w:p w14:paraId="56FF871A" w14:textId="11CB6525" w:rsidR="00D029E7" w:rsidRPr="00580ADE" w:rsidRDefault="00FF6776" w:rsidP="006E002F">
      <w:pPr>
        <w:pStyle w:val="Akapitzlist"/>
        <w:numPr>
          <w:ilvl w:val="0"/>
          <w:numId w:val="11"/>
        </w:numPr>
        <w:jc w:val="both"/>
        <w:rPr>
          <w:rFonts w:asciiTheme="minorHAnsi" w:hAnsiTheme="minorHAnsi" w:cstheme="minorHAnsi"/>
          <w:i/>
          <w:iCs/>
          <w:sz w:val="24"/>
          <w:szCs w:val="24"/>
        </w:rPr>
      </w:pPr>
      <w:r w:rsidRPr="00580ADE">
        <w:rPr>
          <w:rFonts w:asciiTheme="minorHAnsi" w:hAnsiTheme="minorHAnsi" w:cstheme="minorHAnsi"/>
          <w:sz w:val="24"/>
          <w:szCs w:val="24"/>
        </w:rPr>
        <w:t xml:space="preserve">Załączono </w:t>
      </w:r>
      <w:r w:rsidR="00D029E7" w:rsidRPr="00580ADE">
        <w:rPr>
          <w:rFonts w:asciiTheme="minorHAnsi" w:hAnsiTheme="minorHAnsi" w:cstheme="minorHAnsi"/>
          <w:sz w:val="24"/>
          <w:szCs w:val="24"/>
        </w:rPr>
        <w:t>polisę ubezpieczeniową od odpowiedzialności cywilnej w zakresie prowadzon</w:t>
      </w:r>
      <w:r w:rsidR="00DA351E" w:rsidRPr="00580ADE">
        <w:rPr>
          <w:rFonts w:asciiTheme="minorHAnsi" w:hAnsiTheme="minorHAnsi" w:cstheme="minorHAnsi"/>
          <w:sz w:val="24"/>
          <w:szCs w:val="24"/>
        </w:rPr>
        <w:t>ej</w:t>
      </w:r>
      <w:r w:rsidR="00D029E7" w:rsidRPr="00580ADE">
        <w:rPr>
          <w:rFonts w:asciiTheme="minorHAnsi" w:hAnsiTheme="minorHAnsi" w:cstheme="minorHAnsi"/>
          <w:sz w:val="24"/>
          <w:szCs w:val="24"/>
        </w:rPr>
        <w:t xml:space="preserve"> działalności gospodarczej , zgodnej z przedmiotem zamówienia, na kwot</w:t>
      </w:r>
      <w:r w:rsidR="00BF5139" w:rsidRPr="00580ADE">
        <w:rPr>
          <w:rFonts w:asciiTheme="minorHAnsi" w:hAnsiTheme="minorHAnsi" w:cstheme="minorHAnsi"/>
          <w:sz w:val="24"/>
          <w:szCs w:val="24"/>
        </w:rPr>
        <w:t>ę</w:t>
      </w:r>
      <w:r w:rsidR="00D029E7" w:rsidRPr="00580ADE">
        <w:rPr>
          <w:rFonts w:asciiTheme="minorHAnsi" w:hAnsiTheme="minorHAnsi" w:cstheme="minorHAnsi"/>
          <w:sz w:val="24"/>
          <w:szCs w:val="24"/>
        </w:rPr>
        <w:t xml:space="preserve"> nie mniejszą niż </w:t>
      </w:r>
      <w:r w:rsidR="001246BD" w:rsidRPr="00580ADE">
        <w:rPr>
          <w:rFonts w:asciiTheme="minorHAnsi" w:hAnsiTheme="minorHAnsi" w:cstheme="minorHAnsi"/>
          <w:sz w:val="24"/>
          <w:szCs w:val="24"/>
        </w:rPr>
        <w:t>2</w:t>
      </w:r>
      <w:r w:rsidR="00D029E7" w:rsidRPr="00580ADE">
        <w:rPr>
          <w:rFonts w:asciiTheme="minorHAnsi" w:hAnsiTheme="minorHAnsi" w:cstheme="minorHAnsi"/>
          <w:sz w:val="24"/>
          <w:szCs w:val="24"/>
        </w:rPr>
        <w:t xml:space="preserve"> 000 000,00 zł ( słownie : </w:t>
      </w:r>
      <w:r w:rsidR="001246BD" w:rsidRPr="00580ADE">
        <w:rPr>
          <w:rFonts w:asciiTheme="minorHAnsi" w:hAnsiTheme="minorHAnsi" w:cstheme="minorHAnsi"/>
          <w:sz w:val="24"/>
          <w:szCs w:val="24"/>
        </w:rPr>
        <w:t>dwa miliony</w:t>
      </w:r>
      <w:r w:rsidR="00D029E7" w:rsidRPr="00580ADE">
        <w:rPr>
          <w:rFonts w:asciiTheme="minorHAnsi" w:hAnsiTheme="minorHAnsi" w:cstheme="minorHAnsi"/>
          <w:sz w:val="24"/>
          <w:szCs w:val="24"/>
        </w:rPr>
        <w:t xml:space="preserve"> zł)</w:t>
      </w:r>
      <w:r w:rsidR="00692D3B" w:rsidRPr="00580ADE">
        <w:rPr>
          <w:rFonts w:asciiTheme="minorHAnsi" w:hAnsiTheme="minorHAnsi" w:cstheme="minorHAnsi"/>
          <w:sz w:val="24"/>
          <w:szCs w:val="24"/>
        </w:rPr>
        <w:t>.</w:t>
      </w:r>
      <w:r w:rsidR="00E4288D" w:rsidRPr="00580ADE">
        <w:rPr>
          <w:rFonts w:asciiTheme="minorHAnsi" w:hAnsiTheme="minorHAnsi" w:cstheme="minorHAnsi"/>
          <w:sz w:val="24"/>
          <w:szCs w:val="24"/>
        </w:rPr>
        <w:t xml:space="preserve"> </w:t>
      </w:r>
    </w:p>
    <w:p w14:paraId="10AE2A79" w14:textId="3E0A7373" w:rsidR="00D029E7" w:rsidRPr="00580ADE" w:rsidRDefault="00D029E7" w:rsidP="006E002F">
      <w:pPr>
        <w:pStyle w:val="Bezodstpw"/>
        <w:numPr>
          <w:ilvl w:val="0"/>
          <w:numId w:val="11"/>
        </w:numPr>
        <w:spacing w:line="276" w:lineRule="auto"/>
        <w:contextualSpacing/>
        <w:jc w:val="both"/>
        <w:rPr>
          <w:rFonts w:cstheme="minorHAnsi"/>
          <w:color w:val="auto"/>
          <w:sz w:val="24"/>
          <w:szCs w:val="24"/>
        </w:rPr>
      </w:pPr>
      <w:r w:rsidRPr="00580ADE">
        <w:rPr>
          <w:rFonts w:cstheme="minorHAnsi"/>
          <w:color w:val="auto"/>
          <w:sz w:val="24"/>
          <w:szCs w:val="24"/>
        </w:rPr>
        <w:t>aktualny odpis z właściwego rejestru lub ewidencji przedsiębiorców – sporządzony nie wcześniej niż 2 miesiące przed upływem terminu na złożenie ofert.</w:t>
      </w:r>
    </w:p>
    <w:p w14:paraId="2F452117" w14:textId="77777777" w:rsidR="00E63301" w:rsidRPr="00580ADE" w:rsidRDefault="00E63301" w:rsidP="006E002F">
      <w:pPr>
        <w:pStyle w:val="Akapitzlist"/>
        <w:numPr>
          <w:ilvl w:val="0"/>
          <w:numId w:val="11"/>
        </w:numPr>
        <w:jc w:val="both"/>
        <w:rPr>
          <w:rFonts w:asciiTheme="minorHAnsi" w:hAnsiTheme="minorHAnsi" w:cstheme="minorHAnsi"/>
          <w:snapToGrid w:val="0"/>
          <w:sz w:val="24"/>
          <w:szCs w:val="24"/>
        </w:rPr>
      </w:pPr>
      <w:r w:rsidRPr="00580ADE">
        <w:rPr>
          <w:rFonts w:asciiTheme="minorHAnsi" w:hAnsiTheme="minorHAnsi" w:cstheme="minorHAnsi"/>
          <w:b/>
          <w:snapToGrid w:val="0"/>
          <w:sz w:val="24"/>
          <w:szCs w:val="24"/>
        </w:rPr>
        <w:t>Zamawiający żąda od Wykonawców następujących oświadczeń i dokumentów w celu potwierdzenia spełniania warunków udziału w postępowaniu:</w:t>
      </w:r>
    </w:p>
    <w:p w14:paraId="444A735B" w14:textId="18CB26E4" w:rsidR="00E42095" w:rsidRPr="00580ADE" w:rsidRDefault="00E42095" w:rsidP="006E002F">
      <w:pPr>
        <w:pStyle w:val="Akapitzlist"/>
        <w:numPr>
          <w:ilvl w:val="0"/>
          <w:numId w:val="24"/>
        </w:numPr>
        <w:tabs>
          <w:tab w:val="left" w:pos="284"/>
          <w:tab w:val="left" w:pos="1134"/>
        </w:tabs>
        <w:spacing w:before="100" w:beforeAutospacing="1" w:after="100" w:afterAutospacing="1"/>
        <w:ind w:hanging="116"/>
        <w:jc w:val="both"/>
        <w:rPr>
          <w:rFonts w:asciiTheme="minorHAnsi" w:hAnsiTheme="minorHAnsi" w:cstheme="minorHAnsi"/>
          <w:snapToGrid w:val="0"/>
          <w:sz w:val="24"/>
          <w:szCs w:val="24"/>
        </w:rPr>
      </w:pPr>
      <w:bookmarkStart w:id="25" w:name="_Hlk34795479"/>
      <w:bookmarkStart w:id="26" w:name="_Hlk34795327"/>
      <w:r w:rsidRPr="00580ADE">
        <w:rPr>
          <w:rFonts w:asciiTheme="minorHAnsi" w:hAnsiTheme="minorHAnsi" w:cstheme="minorHAnsi"/>
          <w:snapToGrid w:val="0"/>
          <w:sz w:val="24"/>
          <w:szCs w:val="24"/>
        </w:rPr>
        <w:t xml:space="preserve">specyfikację techniczną kompletnego układu </w:t>
      </w:r>
      <w:proofErr w:type="spellStart"/>
      <w:r w:rsidRPr="00580ADE">
        <w:rPr>
          <w:rFonts w:asciiTheme="minorHAnsi" w:hAnsiTheme="minorHAnsi" w:cstheme="minorHAnsi"/>
          <w:snapToGrid w:val="0"/>
          <w:sz w:val="24"/>
          <w:szCs w:val="24"/>
        </w:rPr>
        <w:t>trigen</w:t>
      </w:r>
      <w:r w:rsidR="00C40909" w:rsidRPr="00580ADE">
        <w:rPr>
          <w:rFonts w:asciiTheme="minorHAnsi" w:hAnsiTheme="minorHAnsi" w:cstheme="minorHAnsi"/>
          <w:snapToGrid w:val="0"/>
          <w:sz w:val="24"/>
          <w:szCs w:val="24"/>
        </w:rPr>
        <w:t>e</w:t>
      </w:r>
      <w:r w:rsidRPr="00580ADE">
        <w:rPr>
          <w:rFonts w:asciiTheme="minorHAnsi" w:hAnsiTheme="minorHAnsi" w:cstheme="minorHAnsi"/>
          <w:snapToGrid w:val="0"/>
          <w:sz w:val="24"/>
          <w:szCs w:val="24"/>
        </w:rPr>
        <w:t>racyjnego</w:t>
      </w:r>
      <w:proofErr w:type="spellEnd"/>
      <w:r w:rsidRPr="00580ADE">
        <w:rPr>
          <w:rFonts w:asciiTheme="minorHAnsi" w:hAnsiTheme="minorHAnsi" w:cstheme="minorHAnsi"/>
          <w:snapToGrid w:val="0"/>
          <w:sz w:val="24"/>
          <w:szCs w:val="24"/>
        </w:rPr>
        <w:t>,</w:t>
      </w:r>
    </w:p>
    <w:p w14:paraId="427D2086" w14:textId="20DCF981" w:rsidR="00E42095" w:rsidRPr="00401BC7" w:rsidRDefault="00C40909" w:rsidP="006E002F">
      <w:pPr>
        <w:pStyle w:val="Akapitzlist"/>
        <w:numPr>
          <w:ilvl w:val="0"/>
          <w:numId w:val="24"/>
        </w:numPr>
        <w:tabs>
          <w:tab w:val="left" w:pos="1134"/>
        </w:tabs>
        <w:spacing w:after="0" w:line="240" w:lineRule="auto"/>
        <w:ind w:hanging="116"/>
        <w:rPr>
          <w:rFonts w:asciiTheme="minorHAnsi" w:hAnsiTheme="minorHAnsi" w:cstheme="minorHAnsi"/>
          <w:sz w:val="24"/>
          <w:szCs w:val="24"/>
        </w:rPr>
      </w:pPr>
      <w:r w:rsidRPr="00401BC7">
        <w:rPr>
          <w:rFonts w:asciiTheme="minorHAnsi" w:hAnsiTheme="minorHAnsi" w:cstheme="minorHAnsi"/>
          <w:sz w:val="24"/>
          <w:szCs w:val="24"/>
        </w:rPr>
        <w:t>k</w:t>
      </w:r>
      <w:r w:rsidR="00E42095" w:rsidRPr="00401BC7">
        <w:rPr>
          <w:rFonts w:asciiTheme="minorHAnsi" w:hAnsiTheme="minorHAnsi" w:cstheme="minorHAnsi"/>
          <w:sz w:val="24"/>
          <w:szCs w:val="24"/>
        </w:rPr>
        <w:t>art</w:t>
      </w:r>
      <w:r w:rsidRPr="00401BC7">
        <w:rPr>
          <w:rFonts w:asciiTheme="minorHAnsi" w:hAnsiTheme="minorHAnsi" w:cstheme="minorHAnsi"/>
          <w:sz w:val="24"/>
          <w:szCs w:val="24"/>
        </w:rPr>
        <w:t>ę</w:t>
      </w:r>
      <w:r w:rsidR="00E42095" w:rsidRPr="00401BC7">
        <w:rPr>
          <w:rFonts w:asciiTheme="minorHAnsi" w:hAnsiTheme="minorHAnsi" w:cstheme="minorHAnsi"/>
          <w:sz w:val="24"/>
          <w:szCs w:val="24"/>
        </w:rPr>
        <w:t xml:space="preserve"> katalogową silnika,</w:t>
      </w:r>
    </w:p>
    <w:p w14:paraId="55559EA1" w14:textId="6BE07AC4" w:rsidR="00E42095" w:rsidRPr="00401BC7" w:rsidRDefault="00C40909" w:rsidP="006E002F">
      <w:pPr>
        <w:pStyle w:val="Akapitzlist"/>
        <w:numPr>
          <w:ilvl w:val="0"/>
          <w:numId w:val="24"/>
        </w:numPr>
        <w:tabs>
          <w:tab w:val="left" w:pos="1134"/>
        </w:tabs>
        <w:spacing w:after="0" w:line="240" w:lineRule="auto"/>
        <w:ind w:hanging="116"/>
        <w:rPr>
          <w:rFonts w:asciiTheme="minorHAnsi" w:hAnsiTheme="minorHAnsi" w:cstheme="minorHAnsi"/>
          <w:sz w:val="24"/>
          <w:szCs w:val="24"/>
        </w:rPr>
      </w:pPr>
      <w:r w:rsidRPr="00401BC7">
        <w:rPr>
          <w:rFonts w:asciiTheme="minorHAnsi" w:hAnsiTheme="minorHAnsi" w:cstheme="minorHAnsi"/>
          <w:sz w:val="24"/>
          <w:szCs w:val="24"/>
        </w:rPr>
        <w:t>k</w:t>
      </w:r>
      <w:r w:rsidR="00E42095" w:rsidRPr="00401BC7">
        <w:rPr>
          <w:rFonts w:asciiTheme="minorHAnsi" w:hAnsiTheme="minorHAnsi" w:cstheme="minorHAnsi"/>
          <w:sz w:val="24"/>
          <w:szCs w:val="24"/>
        </w:rPr>
        <w:t>art</w:t>
      </w:r>
      <w:r w:rsidRPr="00401BC7">
        <w:rPr>
          <w:rFonts w:asciiTheme="minorHAnsi" w:hAnsiTheme="minorHAnsi" w:cstheme="minorHAnsi"/>
          <w:sz w:val="24"/>
          <w:szCs w:val="24"/>
        </w:rPr>
        <w:t>ę</w:t>
      </w:r>
      <w:r w:rsidR="00E42095" w:rsidRPr="00401BC7">
        <w:rPr>
          <w:rFonts w:asciiTheme="minorHAnsi" w:hAnsiTheme="minorHAnsi" w:cstheme="minorHAnsi"/>
          <w:sz w:val="24"/>
          <w:szCs w:val="24"/>
        </w:rPr>
        <w:t xml:space="preserve"> katalogową prądnicy</w:t>
      </w:r>
    </w:p>
    <w:p w14:paraId="50B35A2F" w14:textId="13713565" w:rsidR="00E42095" w:rsidRPr="00401BC7" w:rsidRDefault="00C40909" w:rsidP="006E002F">
      <w:pPr>
        <w:pStyle w:val="Akapitzlist"/>
        <w:numPr>
          <w:ilvl w:val="0"/>
          <w:numId w:val="24"/>
        </w:numPr>
        <w:tabs>
          <w:tab w:val="left" w:pos="1134"/>
        </w:tabs>
        <w:spacing w:after="0" w:line="240" w:lineRule="auto"/>
        <w:ind w:hanging="116"/>
        <w:rPr>
          <w:rFonts w:asciiTheme="minorHAnsi" w:hAnsiTheme="minorHAnsi" w:cstheme="minorHAnsi"/>
          <w:sz w:val="24"/>
          <w:szCs w:val="24"/>
        </w:rPr>
      </w:pPr>
      <w:r w:rsidRPr="00401BC7">
        <w:rPr>
          <w:rFonts w:asciiTheme="minorHAnsi" w:hAnsiTheme="minorHAnsi" w:cstheme="minorHAnsi"/>
          <w:sz w:val="24"/>
          <w:szCs w:val="24"/>
        </w:rPr>
        <w:t>k</w:t>
      </w:r>
      <w:r w:rsidR="00E42095" w:rsidRPr="00401BC7">
        <w:rPr>
          <w:rFonts w:asciiTheme="minorHAnsi" w:hAnsiTheme="minorHAnsi" w:cstheme="minorHAnsi"/>
          <w:sz w:val="24"/>
          <w:szCs w:val="24"/>
        </w:rPr>
        <w:t>art</w:t>
      </w:r>
      <w:r w:rsidRPr="00401BC7">
        <w:rPr>
          <w:rFonts w:asciiTheme="minorHAnsi" w:hAnsiTheme="minorHAnsi" w:cstheme="minorHAnsi"/>
          <w:sz w:val="24"/>
          <w:szCs w:val="24"/>
        </w:rPr>
        <w:t>ę</w:t>
      </w:r>
      <w:r w:rsidR="00E42095" w:rsidRPr="00401BC7">
        <w:rPr>
          <w:rFonts w:asciiTheme="minorHAnsi" w:hAnsiTheme="minorHAnsi" w:cstheme="minorHAnsi"/>
          <w:sz w:val="24"/>
          <w:szCs w:val="24"/>
        </w:rPr>
        <w:t xml:space="preserve"> katalogow</w:t>
      </w:r>
      <w:r w:rsidRPr="00401BC7">
        <w:rPr>
          <w:rFonts w:asciiTheme="minorHAnsi" w:hAnsiTheme="minorHAnsi" w:cstheme="minorHAnsi"/>
          <w:sz w:val="24"/>
          <w:szCs w:val="24"/>
        </w:rPr>
        <w:t>ą</w:t>
      </w:r>
      <w:r w:rsidR="00E42095" w:rsidRPr="00401BC7">
        <w:rPr>
          <w:rFonts w:asciiTheme="minorHAnsi" w:hAnsiTheme="minorHAnsi" w:cstheme="minorHAnsi"/>
          <w:sz w:val="24"/>
          <w:szCs w:val="24"/>
        </w:rPr>
        <w:t xml:space="preserve"> modułu chłodu</w:t>
      </w:r>
      <w:r w:rsidR="00401BC7" w:rsidRPr="00401BC7">
        <w:rPr>
          <w:rFonts w:asciiTheme="minorHAnsi" w:hAnsiTheme="minorHAnsi" w:cstheme="minorHAnsi"/>
          <w:sz w:val="24"/>
          <w:szCs w:val="24"/>
        </w:rPr>
        <w:t>,</w:t>
      </w:r>
    </w:p>
    <w:bookmarkEnd w:id="25"/>
    <w:bookmarkEnd w:id="26"/>
    <w:p w14:paraId="535D0D5F" w14:textId="121E8854" w:rsidR="00E63301" w:rsidRPr="00580ADE" w:rsidRDefault="00E63301" w:rsidP="00E42095">
      <w:pPr>
        <w:pStyle w:val="Akapitzlist"/>
        <w:numPr>
          <w:ilvl w:val="0"/>
          <w:numId w:val="5"/>
        </w:numPr>
        <w:spacing w:before="100" w:beforeAutospacing="1" w:after="100" w:afterAutospacing="1"/>
        <w:ind w:left="851" w:hanging="116"/>
        <w:jc w:val="both"/>
        <w:rPr>
          <w:rFonts w:asciiTheme="minorHAnsi" w:eastAsia="Times New Roman" w:hAnsiTheme="minorHAnsi" w:cstheme="minorHAnsi"/>
          <w:sz w:val="24"/>
          <w:szCs w:val="24"/>
          <w:lang w:eastAsia="pl-PL"/>
        </w:rPr>
      </w:pPr>
      <w:r w:rsidRPr="00580ADE">
        <w:rPr>
          <w:rFonts w:asciiTheme="minorHAnsi" w:hAnsiTheme="minorHAnsi" w:cstheme="minorHAnsi"/>
          <w:snapToGrid w:val="0"/>
          <w:sz w:val="24"/>
          <w:szCs w:val="24"/>
        </w:rPr>
        <w:t>koszty eksploatacji i serwisowania całej, kompletnej instalacji dostarczonej w ramach realizacji przedmiotu zamówienia w okresie 10 lat (tj. do 80 000 motogodzin pracy Agregatu) z wyodrębnieniem kosztów i czynności serwisowych dla minimalnego okresu gwarancji wynoszącego 60 miesięcy (tj. 40 000 motogodzin pracy Agregatu) wraz z:</w:t>
      </w:r>
    </w:p>
    <w:p w14:paraId="33D6D68C" w14:textId="77777777" w:rsidR="00E63301" w:rsidRPr="00580ADE" w:rsidRDefault="00E63301" w:rsidP="00D55AFA">
      <w:pPr>
        <w:pStyle w:val="Akapitzlist"/>
        <w:numPr>
          <w:ilvl w:val="0"/>
          <w:numId w:val="6"/>
        </w:numPr>
        <w:spacing w:before="100" w:beforeAutospacing="1" w:after="100" w:afterAutospacing="1"/>
        <w:ind w:left="1560" w:hanging="426"/>
        <w:jc w:val="both"/>
        <w:rPr>
          <w:rFonts w:asciiTheme="minorHAnsi" w:hAnsiTheme="minorHAnsi" w:cstheme="minorHAnsi"/>
          <w:sz w:val="24"/>
          <w:szCs w:val="24"/>
        </w:rPr>
      </w:pPr>
      <w:r w:rsidRPr="00580ADE">
        <w:rPr>
          <w:rFonts w:asciiTheme="minorHAnsi" w:hAnsiTheme="minorHAnsi" w:cstheme="minorHAnsi"/>
          <w:snapToGrid w:val="0"/>
          <w:sz w:val="24"/>
          <w:szCs w:val="24"/>
        </w:rPr>
        <w:t>aktualny Harmonogram</w:t>
      </w:r>
      <w:r w:rsidRPr="00580ADE">
        <w:rPr>
          <w:rFonts w:asciiTheme="minorHAnsi" w:hAnsiTheme="minorHAnsi" w:cstheme="minorHAnsi"/>
          <w:sz w:val="24"/>
          <w:szCs w:val="24"/>
        </w:rPr>
        <w:t xml:space="preserve"> Przeglądów i Remontów oferowanego Agregatu Kogeneracyjnego oraz pozostałych urządzeń towarzyszących zgodnie z DTR Producenta.</w:t>
      </w:r>
    </w:p>
    <w:p w14:paraId="53F174F3" w14:textId="77777777" w:rsidR="00E63301" w:rsidRPr="00580ADE" w:rsidRDefault="00E63301" w:rsidP="00D55AFA">
      <w:pPr>
        <w:pStyle w:val="Akapitzlist"/>
        <w:numPr>
          <w:ilvl w:val="0"/>
          <w:numId w:val="6"/>
        </w:numPr>
        <w:spacing w:before="100" w:beforeAutospacing="1" w:after="100" w:afterAutospacing="1"/>
        <w:ind w:left="1560" w:hanging="426"/>
        <w:jc w:val="both"/>
        <w:rPr>
          <w:rFonts w:asciiTheme="minorHAnsi" w:eastAsia="Times New Roman" w:hAnsiTheme="minorHAnsi" w:cstheme="minorHAnsi"/>
          <w:sz w:val="24"/>
          <w:szCs w:val="24"/>
          <w:lang w:eastAsia="pl-PL"/>
        </w:rPr>
      </w:pPr>
      <w:r w:rsidRPr="00580ADE">
        <w:rPr>
          <w:rFonts w:asciiTheme="minorHAnsi" w:hAnsiTheme="minorHAnsi" w:cstheme="minorHAnsi"/>
          <w:snapToGrid w:val="0"/>
          <w:sz w:val="24"/>
          <w:szCs w:val="24"/>
        </w:rPr>
        <w:t xml:space="preserve">Listą wszystkich części eksploatacyjnych wnikających z w/w harmonogramu wg. DTR Producenta </w:t>
      </w:r>
    </w:p>
    <w:p w14:paraId="7120820A" w14:textId="77777777" w:rsidR="00E63301" w:rsidRPr="00580ADE" w:rsidRDefault="00E63301" w:rsidP="00D55AFA">
      <w:pPr>
        <w:pStyle w:val="Akapitzlist"/>
        <w:numPr>
          <w:ilvl w:val="0"/>
          <w:numId w:val="6"/>
        </w:numPr>
        <w:spacing w:before="100" w:beforeAutospacing="1" w:after="0"/>
        <w:ind w:left="1560" w:hanging="426"/>
        <w:jc w:val="both"/>
        <w:rPr>
          <w:rFonts w:asciiTheme="minorHAnsi" w:eastAsia="Times New Roman" w:hAnsiTheme="minorHAnsi" w:cstheme="minorHAnsi"/>
          <w:sz w:val="24"/>
          <w:szCs w:val="24"/>
          <w:lang w:eastAsia="pl-PL"/>
        </w:rPr>
      </w:pPr>
      <w:r w:rsidRPr="00580ADE">
        <w:rPr>
          <w:rFonts w:asciiTheme="minorHAnsi" w:hAnsiTheme="minorHAnsi" w:cstheme="minorHAnsi"/>
          <w:snapToGrid w:val="0"/>
          <w:sz w:val="24"/>
          <w:szCs w:val="24"/>
        </w:rPr>
        <w:t>pełnym serwisem olejowym (wymiany, analizy, dolewki).</w:t>
      </w:r>
    </w:p>
    <w:p w14:paraId="3016CC99" w14:textId="3848184E" w:rsidR="00E55081" w:rsidRPr="00580ADE" w:rsidRDefault="00E55081" w:rsidP="006E002F">
      <w:pPr>
        <w:pStyle w:val="Akapitzlist"/>
        <w:numPr>
          <w:ilvl w:val="0"/>
          <w:numId w:val="11"/>
        </w:numPr>
        <w:adjustRightInd w:val="0"/>
        <w:spacing w:after="0"/>
        <w:jc w:val="both"/>
        <w:rPr>
          <w:rFonts w:asciiTheme="minorHAnsi" w:hAnsiTheme="minorHAnsi" w:cstheme="minorHAnsi"/>
          <w:sz w:val="24"/>
          <w:szCs w:val="24"/>
        </w:rPr>
      </w:pPr>
      <w:r w:rsidRPr="00580ADE">
        <w:rPr>
          <w:rFonts w:asciiTheme="minorHAnsi" w:hAnsiTheme="minorHAnsi" w:cstheme="minorHAnsi"/>
          <w:sz w:val="24"/>
          <w:szCs w:val="24"/>
        </w:rPr>
        <w:t xml:space="preserve">Zamówienie nie może być udzielone wykonawcy powiązanemu z zamawiającym kapitałowo lub osobowo.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5B3CCDD" w14:textId="77777777" w:rsidR="00E55081" w:rsidRPr="00580ADE" w:rsidRDefault="00E55081" w:rsidP="006E002F">
      <w:pPr>
        <w:pStyle w:val="Akapitzlist"/>
        <w:numPr>
          <w:ilvl w:val="0"/>
          <w:numId w:val="15"/>
        </w:numPr>
        <w:spacing w:after="0"/>
        <w:ind w:left="1418" w:hanging="666"/>
        <w:jc w:val="both"/>
        <w:rPr>
          <w:rFonts w:asciiTheme="minorHAnsi" w:hAnsiTheme="minorHAnsi" w:cstheme="minorHAnsi"/>
          <w:sz w:val="24"/>
          <w:szCs w:val="24"/>
        </w:rPr>
      </w:pPr>
      <w:r w:rsidRPr="00580ADE">
        <w:rPr>
          <w:rFonts w:asciiTheme="minorHAnsi" w:hAnsiTheme="minorHAnsi" w:cstheme="minorHAnsi"/>
          <w:sz w:val="24"/>
          <w:szCs w:val="24"/>
        </w:rPr>
        <w:t xml:space="preserve">uczestniczeniu w spółce jako wspólnik spółki cywilnej lub spółki osobowej, </w:t>
      </w:r>
    </w:p>
    <w:p w14:paraId="0DC73ED6" w14:textId="77777777" w:rsidR="00E55081" w:rsidRPr="00580ADE" w:rsidRDefault="00E55081" w:rsidP="006E002F">
      <w:pPr>
        <w:pStyle w:val="Akapitzlist"/>
        <w:numPr>
          <w:ilvl w:val="0"/>
          <w:numId w:val="15"/>
        </w:numPr>
        <w:spacing w:after="0"/>
        <w:ind w:left="1418" w:hanging="666"/>
        <w:jc w:val="both"/>
        <w:rPr>
          <w:rFonts w:asciiTheme="minorHAnsi" w:hAnsiTheme="minorHAnsi" w:cstheme="minorHAnsi"/>
          <w:sz w:val="24"/>
          <w:szCs w:val="24"/>
        </w:rPr>
      </w:pPr>
      <w:r w:rsidRPr="00580ADE">
        <w:rPr>
          <w:rFonts w:asciiTheme="minorHAnsi" w:hAnsiTheme="minorHAnsi" w:cstheme="minorHAnsi"/>
          <w:sz w:val="24"/>
          <w:szCs w:val="24"/>
        </w:rPr>
        <w:t xml:space="preserve">posiadaniu co najmniej 10 % udziałów lub akcji, </w:t>
      </w:r>
    </w:p>
    <w:p w14:paraId="2FC257A8" w14:textId="77777777" w:rsidR="00E55081" w:rsidRPr="00580ADE" w:rsidRDefault="00E55081" w:rsidP="006E002F">
      <w:pPr>
        <w:pStyle w:val="Akapitzlist"/>
        <w:numPr>
          <w:ilvl w:val="0"/>
          <w:numId w:val="15"/>
        </w:numPr>
        <w:spacing w:after="0"/>
        <w:ind w:left="1418" w:hanging="666"/>
        <w:jc w:val="both"/>
        <w:rPr>
          <w:rFonts w:asciiTheme="minorHAnsi" w:hAnsiTheme="minorHAnsi" w:cstheme="minorHAnsi"/>
          <w:sz w:val="24"/>
          <w:szCs w:val="24"/>
        </w:rPr>
      </w:pPr>
      <w:r w:rsidRPr="00580ADE">
        <w:rPr>
          <w:rFonts w:asciiTheme="minorHAnsi" w:hAnsiTheme="minorHAnsi" w:cstheme="minorHAnsi"/>
          <w:sz w:val="24"/>
          <w:szCs w:val="24"/>
        </w:rPr>
        <w:t xml:space="preserve">pełnieniu funkcji członka organu nadzorczego lub zarządzającego, prokurenta, pełnomocnika, </w:t>
      </w:r>
    </w:p>
    <w:p w14:paraId="4DA99F8C" w14:textId="77777777" w:rsidR="00E55081" w:rsidRPr="00580ADE" w:rsidRDefault="00E55081" w:rsidP="006E002F">
      <w:pPr>
        <w:pStyle w:val="Akapitzlist"/>
        <w:numPr>
          <w:ilvl w:val="0"/>
          <w:numId w:val="15"/>
        </w:numPr>
        <w:spacing w:after="0"/>
        <w:ind w:left="1418" w:hanging="666"/>
        <w:jc w:val="both"/>
        <w:rPr>
          <w:rFonts w:asciiTheme="minorHAnsi" w:hAnsiTheme="minorHAnsi" w:cstheme="minorHAnsi"/>
          <w:sz w:val="24"/>
          <w:szCs w:val="24"/>
        </w:rPr>
      </w:pPr>
      <w:r w:rsidRPr="00580ADE">
        <w:rPr>
          <w:rFonts w:asciiTheme="minorHAnsi" w:hAnsiTheme="minorHAnsi" w:cstheme="minorHAnsi"/>
          <w:sz w:val="24"/>
          <w:szCs w:val="24"/>
        </w:rPr>
        <w:lastRenderedPageBreak/>
        <w:t xml:space="preserve">pozostawaniu w związku małżeńskim, w stosunku pokrewieństwa lub powinowactwa w linii prostej, pokrewieństwa drugiego stopnia lub powinowactwa drugiego stopnia w linii bocznej lub w stosunku przysposobienia, opieki lub kurateli. </w:t>
      </w:r>
    </w:p>
    <w:p w14:paraId="237F23FC" w14:textId="5ED6217D" w:rsidR="00C64E77" w:rsidRPr="00580ADE" w:rsidRDefault="0029461D" w:rsidP="00C64E77">
      <w:pPr>
        <w:jc w:val="both"/>
        <w:rPr>
          <w:rFonts w:asciiTheme="minorHAnsi" w:hAnsiTheme="minorHAnsi" w:cstheme="minorHAnsi"/>
          <w:sz w:val="24"/>
          <w:szCs w:val="24"/>
        </w:rPr>
      </w:pPr>
      <w:r w:rsidRPr="00580ADE">
        <w:rPr>
          <w:rFonts w:asciiTheme="minorHAnsi" w:eastAsia="Calibri" w:hAnsiTheme="minorHAnsi" w:cstheme="minorHAnsi"/>
          <w:sz w:val="24"/>
          <w:szCs w:val="24"/>
        </w:rPr>
        <w:t>Powyższe zosta</w:t>
      </w:r>
      <w:r w:rsidR="00744D47" w:rsidRPr="00580ADE">
        <w:rPr>
          <w:rFonts w:asciiTheme="minorHAnsi" w:eastAsia="Calibri" w:hAnsiTheme="minorHAnsi" w:cstheme="minorHAnsi"/>
          <w:sz w:val="24"/>
          <w:szCs w:val="24"/>
        </w:rPr>
        <w:t>ło</w:t>
      </w:r>
      <w:r w:rsidRPr="00580ADE">
        <w:rPr>
          <w:rFonts w:asciiTheme="minorHAnsi" w:eastAsia="Calibri" w:hAnsiTheme="minorHAnsi" w:cstheme="minorHAnsi"/>
          <w:sz w:val="24"/>
          <w:szCs w:val="24"/>
        </w:rPr>
        <w:t xml:space="preserve"> udokumentowane w formie podpisanego oświadczenia stanowiącego </w:t>
      </w:r>
      <w:r w:rsidR="00C64E77" w:rsidRPr="00580ADE">
        <w:rPr>
          <w:rFonts w:asciiTheme="minorHAnsi" w:hAnsiTheme="minorHAnsi" w:cstheme="minorHAnsi"/>
          <w:b/>
          <w:bCs/>
          <w:sz w:val="24"/>
          <w:szCs w:val="24"/>
        </w:rPr>
        <w:t>Załącznik nr 1</w:t>
      </w:r>
      <w:r w:rsidR="00DA1A5C" w:rsidRPr="00580ADE">
        <w:rPr>
          <w:rFonts w:asciiTheme="minorHAnsi" w:hAnsiTheme="minorHAnsi" w:cstheme="minorHAnsi"/>
          <w:b/>
          <w:bCs/>
          <w:sz w:val="24"/>
          <w:szCs w:val="24"/>
        </w:rPr>
        <w:t xml:space="preserve"> do formularza ofertowego.</w:t>
      </w:r>
    </w:p>
    <w:p w14:paraId="3EFCEC07" w14:textId="5F943F68" w:rsidR="0029461D" w:rsidRPr="00580ADE" w:rsidRDefault="0029461D" w:rsidP="0029461D">
      <w:pPr>
        <w:pStyle w:val="Bezodstpw"/>
        <w:shd w:val="clear" w:color="auto" w:fill="FFFFFF" w:themeFill="background1"/>
        <w:adjustRightInd w:val="0"/>
        <w:spacing w:line="276" w:lineRule="auto"/>
        <w:ind w:left="360" w:firstLine="0"/>
        <w:contextualSpacing/>
        <w:jc w:val="both"/>
        <w:rPr>
          <w:rFonts w:eastAsia="Calibri" w:cstheme="minorHAnsi"/>
          <w:color w:val="auto"/>
          <w:sz w:val="24"/>
          <w:szCs w:val="24"/>
          <w:lang w:eastAsia="en-US"/>
        </w:rPr>
      </w:pPr>
    </w:p>
    <w:p w14:paraId="3957E20D" w14:textId="77777777" w:rsidR="00E4288D" w:rsidRPr="00580ADE" w:rsidRDefault="00E4288D" w:rsidP="006E002F">
      <w:pPr>
        <w:pStyle w:val="Akapitzlist"/>
        <w:numPr>
          <w:ilvl w:val="0"/>
          <w:numId w:val="11"/>
        </w:numPr>
        <w:jc w:val="both"/>
        <w:rPr>
          <w:rFonts w:asciiTheme="minorHAnsi" w:hAnsiTheme="minorHAnsi" w:cstheme="minorHAnsi"/>
          <w:sz w:val="24"/>
          <w:szCs w:val="24"/>
        </w:rPr>
      </w:pPr>
      <w:r w:rsidRPr="00580ADE">
        <w:rPr>
          <w:rFonts w:asciiTheme="minorHAnsi" w:hAnsiTheme="minorHAnsi" w:cstheme="minorHAnsi"/>
          <w:sz w:val="24"/>
          <w:szCs w:val="24"/>
        </w:rPr>
        <w:t>Wykonawca może powierzyć wykonanie części przedmiotu zamówienia podwykonawcom. W takim przypadku Wykonawca jest zobowiązany wskazać w ofercie części zamówienia, których wykonanie zamierza powierzyć podwykonawcom. Wykonawca ponosi pełną odpowiedzialność wobec Zamawiającego i osób trzecich za prace wykonane przez podwykonawców. Wykonawca odpowiada za wszelkie działania podwykonawców jak i za działania własne, w tym za uchybienia, zaniedbania podwykonawców w takim samym stopniu jakby to były działania, uchybienia lub zaniedbania jego własnych pracowników. Wykonawca zobowiązuje się do dostarczania zamawiającemu, wraz z fakturami za wykonane etapy prac, pisemnych oświadczeń podwykonawców o otrzymaniu należnego im wynagrodzenia za zlecone prace.</w:t>
      </w:r>
    </w:p>
    <w:p w14:paraId="7B87F23F" w14:textId="77777777" w:rsidR="00E4288D" w:rsidRPr="00580ADE" w:rsidRDefault="00E4288D" w:rsidP="00D55AFA">
      <w:pPr>
        <w:pStyle w:val="Akapitzlist"/>
        <w:numPr>
          <w:ilvl w:val="1"/>
          <w:numId w:val="9"/>
        </w:numPr>
        <w:jc w:val="both"/>
        <w:rPr>
          <w:rFonts w:asciiTheme="minorHAnsi" w:hAnsiTheme="minorHAnsi" w:cstheme="minorHAnsi"/>
          <w:sz w:val="24"/>
          <w:szCs w:val="24"/>
        </w:rPr>
      </w:pPr>
      <w:r w:rsidRPr="00580ADE">
        <w:rPr>
          <w:rFonts w:asciiTheme="minorHAnsi" w:hAnsiTheme="minorHAnsi" w:cstheme="minorHAnsi"/>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29655FD0" w14:textId="77777777" w:rsidR="00E4288D" w:rsidRPr="00580ADE" w:rsidRDefault="00E4288D" w:rsidP="00D55AFA">
      <w:pPr>
        <w:pStyle w:val="Akapitzlist"/>
        <w:numPr>
          <w:ilvl w:val="1"/>
          <w:numId w:val="9"/>
        </w:numPr>
        <w:adjustRightInd w:val="0"/>
        <w:jc w:val="both"/>
        <w:rPr>
          <w:rFonts w:asciiTheme="minorHAnsi" w:hAnsiTheme="minorHAnsi" w:cstheme="minorHAnsi"/>
          <w:sz w:val="24"/>
          <w:szCs w:val="24"/>
        </w:rPr>
      </w:pPr>
      <w:r w:rsidRPr="00580ADE">
        <w:rPr>
          <w:rFonts w:asciiTheme="minorHAnsi" w:hAnsiTheme="minorHAnsi" w:cstheme="minorHAnsi"/>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w:t>
      </w:r>
    </w:p>
    <w:p w14:paraId="31196B08" w14:textId="77777777" w:rsidR="00E4288D" w:rsidRPr="00580ADE" w:rsidRDefault="00E4288D" w:rsidP="00D55AFA">
      <w:pPr>
        <w:pStyle w:val="Akapitzlist"/>
        <w:numPr>
          <w:ilvl w:val="1"/>
          <w:numId w:val="9"/>
        </w:numPr>
        <w:adjustRightInd w:val="0"/>
        <w:jc w:val="both"/>
        <w:rPr>
          <w:rFonts w:asciiTheme="minorHAnsi" w:hAnsiTheme="minorHAnsi" w:cstheme="minorHAnsi"/>
          <w:sz w:val="24"/>
          <w:szCs w:val="24"/>
        </w:rPr>
      </w:pPr>
      <w:r w:rsidRPr="00580ADE">
        <w:rPr>
          <w:rFonts w:asciiTheme="minorHAnsi" w:hAnsiTheme="minorHAnsi" w:cstheme="minorHAnsi"/>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72BDBC9" w14:textId="3A4092AE" w:rsidR="00E4288D" w:rsidRPr="00580ADE" w:rsidRDefault="00E4288D" w:rsidP="00D55AFA">
      <w:pPr>
        <w:pStyle w:val="Akapitzlist"/>
        <w:numPr>
          <w:ilvl w:val="1"/>
          <w:numId w:val="9"/>
        </w:numPr>
        <w:adjustRightInd w:val="0"/>
        <w:jc w:val="both"/>
        <w:rPr>
          <w:rFonts w:asciiTheme="minorHAnsi" w:hAnsiTheme="minorHAnsi" w:cstheme="minorHAnsi"/>
          <w:sz w:val="24"/>
          <w:szCs w:val="24"/>
        </w:rPr>
      </w:pPr>
      <w:r w:rsidRPr="00580ADE">
        <w:rPr>
          <w:rFonts w:asciiTheme="minorHAnsi" w:hAnsiTheme="minorHAnsi" w:cstheme="minorHAnsi"/>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bookmarkEnd w:id="23"/>
    <w:p w14:paraId="560CD207" w14:textId="02682F30" w:rsidR="00A93A1E" w:rsidRPr="0070485F" w:rsidRDefault="00F1792F" w:rsidP="00EB59AE">
      <w:pPr>
        <w:pStyle w:val="Nagwek6"/>
        <w:numPr>
          <w:ilvl w:val="0"/>
          <w:numId w:val="27"/>
        </w:numPr>
        <w:ind w:left="426" w:hanging="426"/>
      </w:pPr>
      <w:r w:rsidRPr="0070485F">
        <w:rPr>
          <w:bCs/>
        </w:rPr>
        <w:t xml:space="preserve"> </w:t>
      </w:r>
      <w:r w:rsidR="00A93A1E" w:rsidRPr="0070485F">
        <w:t>Ocena spełnienia warunków udziału w post</w:t>
      </w:r>
      <w:r w:rsidR="003A623E" w:rsidRPr="0070485F">
        <w:t>ę</w:t>
      </w:r>
      <w:r w:rsidR="00A93A1E" w:rsidRPr="0070485F">
        <w:t>powaniu:</w:t>
      </w:r>
    </w:p>
    <w:p w14:paraId="44E24463" w14:textId="3103A049" w:rsidR="00A93A1E" w:rsidRPr="0070485F" w:rsidRDefault="00A93A1E" w:rsidP="006E002F">
      <w:pPr>
        <w:numPr>
          <w:ilvl w:val="0"/>
          <w:numId w:val="17"/>
        </w:numPr>
        <w:tabs>
          <w:tab w:val="left" w:pos="364"/>
        </w:tabs>
        <w:autoSpaceDE/>
        <w:autoSpaceDN/>
        <w:spacing w:line="276" w:lineRule="auto"/>
        <w:ind w:left="714" w:right="23" w:hanging="357"/>
        <w:jc w:val="both"/>
        <w:rPr>
          <w:rFonts w:asciiTheme="minorHAnsi" w:hAnsiTheme="minorHAnsi" w:cstheme="minorHAnsi"/>
          <w:b/>
          <w:bCs/>
          <w:sz w:val="24"/>
          <w:szCs w:val="24"/>
        </w:rPr>
      </w:pPr>
      <w:r w:rsidRPr="0070485F">
        <w:rPr>
          <w:rFonts w:asciiTheme="minorHAnsi" w:hAnsiTheme="minorHAnsi" w:cstheme="minorHAnsi"/>
          <w:sz w:val="24"/>
          <w:szCs w:val="24"/>
        </w:rPr>
        <w:t xml:space="preserve">Zamawiający zastrzega sobie prawo do odrzucenia oferty, której treść jest niezgodna z zapytaniem ofertowym, w szczególności w przypadku wystąpienia takiej niezgodności z </w:t>
      </w:r>
      <w:r w:rsidR="00981293" w:rsidRPr="0070485F">
        <w:rPr>
          <w:rFonts w:asciiTheme="minorHAnsi" w:hAnsiTheme="minorHAnsi" w:cstheme="minorHAnsi"/>
          <w:b/>
          <w:bCs/>
          <w:sz w:val="24"/>
          <w:szCs w:val="24"/>
        </w:rPr>
        <w:t>Z</w:t>
      </w:r>
      <w:r w:rsidRPr="0070485F">
        <w:rPr>
          <w:rFonts w:asciiTheme="minorHAnsi" w:hAnsiTheme="minorHAnsi" w:cstheme="minorHAnsi"/>
          <w:b/>
          <w:bCs/>
          <w:sz w:val="24"/>
          <w:szCs w:val="24"/>
        </w:rPr>
        <w:t xml:space="preserve">ałącznikiem nr </w:t>
      </w:r>
      <w:r w:rsidR="00177841">
        <w:rPr>
          <w:rFonts w:asciiTheme="minorHAnsi" w:hAnsiTheme="minorHAnsi" w:cstheme="minorHAnsi"/>
          <w:b/>
          <w:bCs/>
          <w:sz w:val="24"/>
          <w:szCs w:val="24"/>
        </w:rPr>
        <w:t>2</w:t>
      </w:r>
      <w:r w:rsidRPr="0070485F">
        <w:rPr>
          <w:rFonts w:asciiTheme="minorHAnsi" w:hAnsiTheme="minorHAnsi" w:cstheme="minorHAnsi"/>
          <w:b/>
          <w:bCs/>
          <w:sz w:val="24"/>
          <w:szCs w:val="24"/>
        </w:rPr>
        <w:t xml:space="preserve"> – </w:t>
      </w:r>
      <w:r w:rsidR="009249CF" w:rsidRPr="0070485F">
        <w:rPr>
          <w:rFonts w:asciiTheme="minorHAnsi" w:hAnsiTheme="minorHAnsi" w:cstheme="minorHAnsi"/>
          <w:b/>
          <w:bCs/>
          <w:sz w:val="24"/>
          <w:szCs w:val="24"/>
        </w:rPr>
        <w:t xml:space="preserve">Opis </w:t>
      </w:r>
      <w:r w:rsidR="00177841">
        <w:rPr>
          <w:rFonts w:asciiTheme="minorHAnsi" w:hAnsiTheme="minorHAnsi" w:cstheme="minorHAnsi"/>
          <w:b/>
          <w:bCs/>
          <w:sz w:val="24"/>
          <w:szCs w:val="24"/>
        </w:rPr>
        <w:t>P</w:t>
      </w:r>
      <w:r w:rsidR="009249CF" w:rsidRPr="0070485F">
        <w:rPr>
          <w:rFonts w:asciiTheme="minorHAnsi" w:hAnsiTheme="minorHAnsi" w:cstheme="minorHAnsi"/>
          <w:b/>
          <w:bCs/>
          <w:sz w:val="24"/>
          <w:szCs w:val="24"/>
        </w:rPr>
        <w:t xml:space="preserve">rzedmiotu </w:t>
      </w:r>
      <w:r w:rsidR="00177841">
        <w:rPr>
          <w:rFonts w:asciiTheme="minorHAnsi" w:hAnsiTheme="minorHAnsi" w:cstheme="minorHAnsi"/>
          <w:b/>
          <w:bCs/>
          <w:sz w:val="24"/>
          <w:szCs w:val="24"/>
        </w:rPr>
        <w:t>Z</w:t>
      </w:r>
      <w:r w:rsidR="009249CF" w:rsidRPr="0070485F">
        <w:rPr>
          <w:rFonts w:asciiTheme="minorHAnsi" w:hAnsiTheme="minorHAnsi" w:cstheme="minorHAnsi"/>
          <w:b/>
          <w:bCs/>
          <w:sz w:val="24"/>
          <w:szCs w:val="24"/>
        </w:rPr>
        <w:t xml:space="preserve">amówienia </w:t>
      </w:r>
      <w:r w:rsidRPr="0070485F">
        <w:rPr>
          <w:rFonts w:asciiTheme="minorHAnsi" w:hAnsiTheme="minorHAnsi" w:cstheme="minorHAnsi"/>
          <w:b/>
          <w:bCs/>
          <w:sz w:val="24"/>
          <w:szCs w:val="24"/>
        </w:rPr>
        <w:t>.</w:t>
      </w:r>
    </w:p>
    <w:p w14:paraId="37666EBF" w14:textId="34EE806E" w:rsidR="00A93A1E" w:rsidRPr="0070485F" w:rsidRDefault="00A93A1E" w:rsidP="006E002F">
      <w:pPr>
        <w:numPr>
          <w:ilvl w:val="0"/>
          <w:numId w:val="17"/>
        </w:numPr>
        <w:autoSpaceDE/>
        <w:autoSpaceDN/>
        <w:spacing w:after="200" w:line="276" w:lineRule="auto"/>
        <w:contextualSpacing/>
        <w:jc w:val="both"/>
        <w:rPr>
          <w:rFonts w:asciiTheme="minorHAnsi" w:eastAsia="Calibri" w:hAnsiTheme="minorHAnsi" w:cstheme="minorHAnsi"/>
          <w:b/>
          <w:sz w:val="24"/>
          <w:szCs w:val="24"/>
          <w:lang w:eastAsia="en-US"/>
        </w:rPr>
      </w:pPr>
      <w:r w:rsidRPr="008F1615">
        <w:rPr>
          <w:rFonts w:asciiTheme="minorHAnsi" w:hAnsiTheme="minorHAnsi" w:cstheme="minorHAnsi"/>
          <w:sz w:val="24"/>
          <w:szCs w:val="24"/>
          <w:lang w:eastAsia="en-US"/>
        </w:rPr>
        <w:lastRenderedPageBreak/>
        <w:t xml:space="preserve">Zamawiający zastrzega sobie prawo do odrzucenia oferty zawierającej cenę przekraczającą kwotę, którą Zamawiający planuje przeznaczyć na realizację zamówienia </w:t>
      </w:r>
      <w:r w:rsidRPr="00401BC7">
        <w:rPr>
          <w:rFonts w:asciiTheme="minorHAnsi" w:hAnsiTheme="minorHAnsi" w:cstheme="minorHAnsi"/>
          <w:sz w:val="24"/>
          <w:szCs w:val="24"/>
          <w:lang w:eastAsia="en-US"/>
        </w:rPr>
        <w:t>lub niezawierającej dowodu złożenia wadium</w:t>
      </w:r>
    </w:p>
    <w:p w14:paraId="6FB354A0" w14:textId="77777777" w:rsidR="00A93A1E" w:rsidRPr="0070485F" w:rsidRDefault="00A93A1E" w:rsidP="006E002F">
      <w:pPr>
        <w:numPr>
          <w:ilvl w:val="0"/>
          <w:numId w:val="17"/>
        </w:numPr>
        <w:autoSpaceDE/>
        <w:autoSpaceDN/>
        <w:spacing w:after="200" w:line="276" w:lineRule="auto"/>
        <w:contextualSpacing/>
        <w:jc w:val="both"/>
        <w:rPr>
          <w:rFonts w:asciiTheme="minorHAnsi" w:eastAsia="Calibri" w:hAnsiTheme="minorHAnsi" w:cstheme="minorHAnsi"/>
          <w:b/>
          <w:sz w:val="24"/>
          <w:szCs w:val="24"/>
          <w:lang w:eastAsia="en-US"/>
        </w:rPr>
      </w:pPr>
      <w:r w:rsidRPr="0070485F">
        <w:rPr>
          <w:rFonts w:asciiTheme="minorHAnsi" w:eastAsia="Calibri" w:hAnsiTheme="minorHAnsi" w:cstheme="minorHAnsi"/>
          <w:sz w:val="24"/>
          <w:szCs w:val="24"/>
          <w:lang w:eastAsia="en-US"/>
        </w:rPr>
        <w:t xml:space="preserve">Ocena spełnienia warunków udziału w postępowaniu zostanie dokonana wg formuły „0-1” w oparciu o informacje zawarte w dokumentach i oświadczeniach wymaganych przez Zamawiającego i podanych w Zapytaniu. Z treści dokumentów i oświadczeń musi wynikać jednoznacznie, iż Wykonawca spełnia wyżej wymienione warunki a jego sytuacja ekonomiczna i finansowa zapewnia wykonanie zamówienia. </w:t>
      </w:r>
    </w:p>
    <w:p w14:paraId="4DC263A7" w14:textId="77777777" w:rsidR="00A93A1E" w:rsidRPr="0070485F" w:rsidRDefault="00A93A1E" w:rsidP="006E002F">
      <w:pPr>
        <w:numPr>
          <w:ilvl w:val="0"/>
          <w:numId w:val="17"/>
        </w:numPr>
        <w:autoSpaceDE/>
        <w:autoSpaceDN/>
        <w:spacing w:after="200" w:line="276" w:lineRule="auto"/>
        <w:contextualSpacing/>
        <w:jc w:val="both"/>
        <w:rPr>
          <w:rFonts w:asciiTheme="minorHAnsi" w:eastAsia="Calibri" w:hAnsiTheme="minorHAnsi" w:cstheme="minorHAnsi"/>
          <w:b/>
          <w:sz w:val="24"/>
          <w:szCs w:val="24"/>
          <w:lang w:eastAsia="en-US"/>
        </w:rPr>
      </w:pPr>
      <w:r w:rsidRPr="0070485F">
        <w:rPr>
          <w:rFonts w:asciiTheme="minorHAnsi" w:eastAsia="Calibri" w:hAnsiTheme="minorHAnsi" w:cstheme="minorHAnsi"/>
          <w:sz w:val="24"/>
          <w:szCs w:val="24"/>
          <w:lang w:eastAsia="en-US"/>
        </w:rPr>
        <w:t>W przypadku niespełnienia chociażby jednego warunku Wykonawca zostanie wykluczony z postępowania.</w:t>
      </w:r>
    </w:p>
    <w:p w14:paraId="3575DC4E" w14:textId="47045CE6" w:rsidR="00A93A1E" w:rsidRPr="0070485F" w:rsidRDefault="00A93A1E" w:rsidP="006E002F">
      <w:pPr>
        <w:numPr>
          <w:ilvl w:val="0"/>
          <w:numId w:val="17"/>
        </w:numPr>
        <w:autoSpaceDE/>
        <w:autoSpaceDN/>
        <w:spacing w:after="200" w:line="276" w:lineRule="auto"/>
        <w:contextualSpacing/>
        <w:jc w:val="both"/>
        <w:rPr>
          <w:rFonts w:asciiTheme="minorHAnsi" w:eastAsia="Calibri" w:hAnsiTheme="minorHAnsi" w:cstheme="minorHAnsi"/>
          <w:b/>
          <w:sz w:val="24"/>
          <w:szCs w:val="24"/>
          <w:lang w:eastAsia="en-US"/>
        </w:rPr>
      </w:pPr>
      <w:r w:rsidRPr="0070485F">
        <w:rPr>
          <w:rFonts w:asciiTheme="minorHAnsi" w:eastAsia="Calibri" w:hAnsiTheme="minorHAnsi" w:cstheme="minorHAnsi"/>
          <w:sz w:val="24"/>
          <w:szCs w:val="24"/>
          <w:lang w:eastAsia="en-US"/>
        </w:rPr>
        <w:t>Wykluczeniu z postępowania podlega Wykonawca, w przypadku, gdy w stosunku do Wykonawcy zostało wszczęte postępowanie upadłościowe lub ogłoszono upadłość firmy.</w:t>
      </w:r>
    </w:p>
    <w:p w14:paraId="21B5A656" w14:textId="1AF9759F" w:rsidR="00397682" w:rsidRPr="0070485F" w:rsidRDefault="00397682" w:rsidP="00EB59AE">
      <w:pPr>
        <w:pStyle w:val="Nagwek6"/>
        <w:numPr>
          <w:ilvl w:val="0"/>
          <w:numId w:val="27"/>
        </w:numPr>
        <w:ind w:left="426" w:hanging="426"/>
      </w:pPr>
      <w:bookmarkStart w:id="27" w:name="_Toc434127305"/>
      <w:bookmarkStart w:id="28" w:name="_Toc3134593"/>
      <w:r w:rsidRPr="0070485F">
        <w:t>Opis sposobu przygotowania oferty.</w:t>
      </w:r>
      <w:bookmarkEnd w:id="27"/>
      <w:bookmarkEnd w:id="28"/>
    </w:p>
    <w:p w14:paraId="50BAE4CB" w14:textId="77777777"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Ofertę należy złożyć na załączonym formularzu oferty, wypełnionym ściśle wg warunków i postanowień zawartych w niniejszej specyfikacji. Także załączniki do oferty, których wzory zawiera zapytanie, muszą zawierać wszelkie treści określone we wzorach i muszą zostać sporządzone zgodnie z niniejszym Zapytaniem ofertowym. Wykonawcy mogą także składać wszystkie wykazy, informacje, oświadczenia na własnych drukach, pod warunkiem, że będą one opracowane według schematu druków załączonych do niniejszego Zapytania ofertowego.</w:t>
      </w:r>
    </w:p>
    <w:p w14:paraId="2CE81863" w14:textId="77777777"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Treść oferty musi odpowiadać treści opisu przedmiotu zamówienia.</w:t>
      </w:r>
    </w:p>
    <w:p w14:paraId="5EFC633B" w14:textId="77777777"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Każdy wykonawca może złożyć tylko jedną ofertę. Oferty nie sformułowane jednoznacznie lub zawierające rozwiązania alternatywne zostaną odrzucone.</w:t>
      </w:r>
    </w:p>
    <w:p w14:paraId="1377C366" w14:textId="77777777"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Oferta niezawierająca na dzień jej złożenia wszystkich wymaganych załączników zostanie odrzucona.</w:t>
      </w:r>
    </w:p>
    <w:p w14:paraId="748FE848" w14:textId="77777777"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Oferta powinna być sporządzona w języku polskim, a wszystkie jej strony, zawierające jakiekolwiek informacje (łącznie ze stronami załączników do oferty) powinny być kolejno ponumerowane.</w:t>
      </w:r>
    </w:p>
    <w:p w14:paraId="4FCF1641" w14:textId="017C6ED3"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Oferta powinna się składać z wypełnionego formularza oferty stanowiącego</w:t>
      </w:r>
      <w:r w:rsidRPr="0070485F">
        <w:rPr>
          <w:rFonts w:asciiTheme="minorHAnsi" w:hAnsiTheme="minorHAnsi" w:cstheme="minorHAnsi"/>
          <w:b/>
          <w:bCs/>
          <w:sz w:val="24"/>
          <w:szCs w:val="24"/>
        </w:rPr>
        <w:t xml:space="preserve"> </w:t>
      </w:r>
      <w:r w:rsidR="009249CF" w:rsidRPr="0070485F">
        <w:rPr>
          <w:rFonts w:asciiTheme="minorHAnsi" w:hAnsiTheme="minorHAnsi" w:cstheme="minorHAnsi"/>
          <w:b/>
          <w:bCs/>
          <w:sz w:val="24"/>
          <w:szCs w:val="24"/>
        </w:rPr>
        <w:t>Z</w:t>
      </w:r>
      <w:r w:rsidRPr="0070485F">
        <w:rPr>
          <w:rFonts w:asciiTheme="minorHAnsi" w:hAnsiTheme="minorHAnsi" w:cstheme="minorHAnsi"/>
          <w:b/>
          <w:bCs/>
          <w:sz w:val="24"/>
          <w:szCs w:val="24"/>
        </w:rPr>
        <w:t>ałącznik nr 1 do Zapytania Ofertowego.</w:t>
      </w:r>
      <w:r w:rsidRPr="0070485F">
        <w:rPr>
          <w:rFonts w:asciiTheme="minorHAnsi" w:hAnsiTheme="minorHAnsi" w:cstheme="minorHAnsi"/>
          <w:sz w:val="24"/>
          <w:szCs w:val="24"/>
        </w:rPr>
        <w:t xml:space="preserve"> Pożądane jest, aby oferta była scalona w sposób trwały, a załączniki (wzory załączników załączono do specyfikacji) dołączone w kolejności wymienionej w specyfikacji. </w:t>
      </w:r>
    </w:p>
    <w:p w14:paraId="56959E71" w14:textId="77777777"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Oferta oraz załączone oświadczenia, w tym również składane w toku postępowania powinny być podpisane przez osoby upoważnione do reprezentowania składającego oświadczenie. Uprawnienie ww. osób do reprezentacji powinno wynikać z dokumentów dołączonych do oferty lub wskazanych przez wykonawcę w ofercie.</w:t>
      </w:r>
    </w:p>
    <w:p w14:paraId="44EC454B" w14:textId="77777777"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Załączone do oferty dokumenty należy złożyć w oryginale lub kopii poświadczonej za zgodność z oryginałem przez wykonawcę albo wykonawców wspólnie ubiegających się o udzielenie zamówienia; kopia musi zawierać zapis: „</w:t>
      </w:r>
      <w:r w:rsidRPr="0070485F">
        <w:rPr>
          <w:rFonts w:asciiTheme="minorHAnsi" w:hAnsiTheme="minorHAnsi" w:cstheme="minorHAnsi"/>
          <w:i/>
          <w:iCs/>
          <w:sz w:val="24"/>
          <w:szCs w:val="24"/>
        </w:rPr>
        <w:t xml:space="preserve">Potwierdzam za zgodność z </w:t>
      </w:r>
      <w:r w:rsidRPr="0070485F">
        <w:rPr>
          <w:rFonts w:asciiTheme="minorHAnsi" w:hAnsiTheme="minorHAnsi" w:cstheme="minorHAnsi"/>
          <w:i/>
          <w:iCs/>
          <w:sz w:val="24"/>
          <w:szCs w:val="24"/>
        </w:rPr>
        <w:lastRenderedPageBreak/>
        <w:t>oryginałem</w:t>
      </w:r>
      <w:r w:rsidRPr="0070485F">
        <w:rPr>
          <w:rFonts w:asciiTheme="minorHAnsi" w:hAnsiTheme="minorHAnsi" w:cstheme="minorHAnsi"/>
          <w:sz w:val="24"/>
          <w:szCs w:val="24"/>
        </w:rPr>
        <w:t>” lub inne jednoznaczne stwierdzenie oraz podpis osoby upoważnionej do reprezentowania Wykonawcy.</w:t>
      </w:r>
    </w:p>
    <w:p w14:paraId="372B2BD5" w14:textId="77777777"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Pełnomocnictwo – jeżeli jest dołączane – powinno być przedłożone w formie oryginału lub notarialnie poświadczonej kopii.</w:t>
      </w:r>
    </w:p>
    <w:p w14:paraId="0E3D5F33" w14:textId="77777777" w:rsidR="00397682" w:rsidRPr="0070485F" w:rsidRDefault="00397682" w:rsidP="009249CF">
      <w:pPr>
        <w:numPr>
          <w:ilvl w:val="2"/>
          <w:numId w:val="4"/>
        </w:numPr>
        <w:spacing w:line="276" w:lineRule="auto"/>
        <w:ind w:left="426" w:hanging="426"/>
        <w:jc w:val="both"/>
        <w:rPr>
          <w:rFonts w:asciiTheme="minorHAnsi" w:hAnsiTheme="minorHAnsi" w:cstheme="minorHAnsi"/>
          <w:b/>
          <w:sz w:val="24"/>
          <w:szCs w:val="24"/>
        </w:rPr>
      </w:pPr>
      <w:r w:rsidRPr="0070485F">
        <w:rPr>
          <w:rFonts w:asciiTheme="minorHAnsi" w:hAnsiTheme="minorHAnsi" w:cstheme="minorHAnsi"/>
          <w:sz w:val="24"/>
          <w:szCs w:val="24"/>
        </w:rPr>
        <w:t>Dokumenty sporządzone w języku obcym są składane wraz z tłumaczeniem na język polski.</w:t>
      </w:r>
    </w:p>
    <w:p w14:paraId="6379F2AE" w14:textId="77777777" w:rsidR="00397682" w:rsidRPr="0070485F" w:rsidRDefault="00397682" w:rsidP="009249CF">
      <w:pPr>
        <w:numPr>
          <w:ilvl w:val="2"/>
          <w:numId w:val="4"/>
        </w:numPr>
        <w:spacing w:line="276" w:lineRule="auto"/>
        <w:ind w:left="426" w:right="-58" w:hanging="426"/>
        <w:jc w:val="both"/>
        <w:rPr>
          <w:rFonts w:asciiTheme="minorHAnsi" w:hAnsiTheme="minorHAnsi" w:cstheme="minorHAnsi"/>
          <w:b/>
          <w:sz w:val="24"/>
          <w:szCs w:val="24"/>
        </w:rPr>
      </w:pPr>
      <w:r w:rsidRPr="0070485F">
        <w:rPr>
          <w:rFonts w:asciiTheme="minorHAnsi" w:hAnsiTheme="minorHAnsi" w:cstheme="minorHAnsi"/>
          <w:sz w:val="24"/>
          <w:szCs w:val="24"/>
        </w:rPr>
        <w:t xml:space="preserve">Oferta powinna być umieszczona w zamkniętej kopercie oznaczonej </w:t>
      </w:r>
    </w:p>
    <w:p w14:paraId="585FDE2B" w14:textId="77777777" w:rsidR="00397682" w:rsidRPr="0070485F" w:rsidRDefault="00397682" w:rsidP="009249CF">
      <w:pPr>
        <w:spacing w:line="276" w:lineRule="auto"/>
        <w:ind w:right="-58"/>
        <w:jc w:val="both"/>
        <w:rPr>
          <w:rFonts w:asciiTheme="minorHAnsi" w:hAnsiTheme="minorHAnsi" w:cstheme="minorHAnsi"/>
          <w:sz w:val="24"/>
          <w:szCs w:val="24"/>
        </w:rPr>
      </w:pPr>
    </w:p>
    <w:p w14:paraId="1AAD4AB2" w14:textId="4AB3D9C5" w:rsidR="00397682" w:rsidRPr="0070485F" w:rsidRDefault="00DD112A" w:rsidP="009249CF">
      <w:pPr>
        <w:pStyle w:val="NormalnyWeb"/>
        <w:spacing w:before="0" w:after="0" w:line="276" w:lineRule="auto"/>
        <w:rPr>
          <w:rFonts w:asciiTheme="minorHAnsi" w:hAnsiTheme="minorHAnsi" w:cstheme="minorHAnsi"/>
          <w:b/>
          <w:i/>
          <w:iCs/>
          <w:sz w:val="24"/>
          <w:szCs w:val="24"/>
        </w:rPr>
      </w:pPr>
      <w:r w:rsidRPr="0070485F">
        <w:rPr>
          <w:rFonts w:asciiTheme="minorHAnsi" w:hAnsiTheme="minorHAnsi" w:cstheme="minorHAnsi"/>
          <w:b/>
          <w:bCs/>
          <w:sz w:val="24"/>
          <w:szCs w:val="24"/>
        </w:rPr>
        <w:t xml:space="preserve">„Budowa układu </w:t>
      </w:r>
      <w:proofErr w:type="spellStart"/>
      <w:r w:rsidRPr="0070485F">
        <w:rPr>
          <w:rFonts w:asciiTheme="minorHAnsi" w:hAnsiTheme="minorHAnsi" w:cstheme="minorHAnsi"/>
          <w:b/>
          <w:bCs/>
          <w:sz w:val="24"/>
          <w:szCs w:val="24"/>
        </w:rPr>
        <w:t>trigeneracyjnego</w:t>
      </w:r>
      <w:proofErr w:type="spellEnd"/>
      <w:r w:rsidRPr="0070485F">
        <w:rPr>
          <w:rFonts w:asciiTheme="minorHAnsi" w:hAnsiTheme="minorHAnsi" w:cstheme="minorHAnsi"/>
          <w:b/>
          <w:bCs/>
          <w:sz w:val="24"/>
          <w:szCs w:val="24"/>
        </w:rPr>
        <w:t xml:space="preserve"> o mocy zainstalowanej elektrycznej 0,999 MW przez WIP Sp. z o.o. Spółka Komandytowa” </w:t>
      </w:r>
      <w:r w:rsidR="00397682" w:rsidRPr="0070485F">
        <w:rPr>
          <w:rFonts w:asciiTheme="minorHAnsi" w:hAnsiTheme="minorHAnsi" w:cstheme="minorHAnsi"/>
          <w:b/>
          <w:i/>
          <w:iCs/>
          <w:sz w:val="24"/>
          <w:szCs w:val="24"/>
        </w:rPr>
        <w:t>oraz „NIE OTWIERAĆ”</w:t>
      </w:r>
    </w:p>
    <w:p w14:paraId="05175A1F" w14:textId="77777777" w:rsidR="00397682" w:rsidRPr="0070485F" w:rsidRDefault="00397682" w:rsidP="009249CF">
      <w:pPr>
        <w:spacing w:line="276" w:lineRule="auto"/>
        <w:ind w:left="426" w:right="-58"/>
        <w:jc w:val="both"/>
        <w:rPr>
          <w:rFonts w:asciiTheme="minorHAnsi" w:hAnsiTheme="minorHAnsi" w:cstheme="minorHAnsi"/>
          <w:b/>
          <w:sz w:val="24"/>
          <w:szCs w:val="24"/>
        </w:rPr>
      </w:pPr>
    </w:p>
    <w:p w14:paraId="6BE9075D" w14:textId="77777777"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Poza oznaczeniami podanymi powyżej koperta powinna posiadać nazwę i adres wykonawcy, aby można ją było zwrócić w przypadku jej złożenia po upływie terminu składania ofert.</w:t>
      </w:r>
    </w:p>
    <w:p w14:paraId="65CC6C26" w14:textId="2A05BE83" w:rsidR="00397682" w:rsidRPr="0070485F" w:rsidRDefault="00397682" w:rsidP="009249CF">
      <w:pPr>
        <w:numPr>
          <w:ilvl w:val="2"/>
          <w:numId w:val="4"/>
        </w:numPr>
        <w:spacing w:line="276" w:lineRule="auto"/>
        <w:ind w:left="426" w:hanging="426"/>
        <w:jc w:val="both"/>
        <w:rPr>
          <w:rFonts w:asciiTheme="minorHAnsi" w:hAnsiTheme="minorHAnsi" w:cstheme="minorHAnsi"/>
          <w:sz w:val="24"/>
          <w:szCs w:val="24"/>
        </w:rPr>
      </w:pPr>
      <w:r w:rsidRPr="0070485F">
        <w:rPr>
          <w:rFonts w:asciiTheme="minorHAnsi" w:hAnsiTheme="minorHAnsi" w:cstheme="minorHAnsi"/>
          <w:sz w:val="24"/>
          <w:szCs w:val="24"/>
        </w:rPr>
        <w:t>Wykonawca może przed upływem terminu do składania ofert zmienić lub wycofać ofertę. Wycofanie oferty przed upływem terminu do składania ofert nie powoduje utraty wadium. Zmiana oferty powinna być sporządzona w formie identycznej jak oferta i dostarczona w formie pisemnej przed upływem terminu składania ofert, z tym, że koperta powinna być dodatkowo oznaczona określeniem „</w:t>
      </w:r>
      <w:r w:rsidR="008066F4" w:rsidRPr="0070485F">
        <w:rPr>
          <w:rFonts w:asciiTheme="minorHAnsi" w:hAnsiTheme="minorHAnsi" w:cstheme="minorHAnsi"/>
          <w:sz w:val="24"/>
          <w:szCs w:val="24"/>
        </w:rPr>
        <w:t>z</w:t>
      </w:r>
      <w:r w:rsidRPr="0070485F">
        <w:rPr>
          <w:rFonts w:asciiTheme="minorHAnsi" w:hAnsiTheme="minorHAnsi" w:cstheme="minorHAnsi"/>
          <w:sz w:val="24"/>
          <w:szCs w:val="24"/>
        </w:rPr>
        <w:t>miana”. Wycofanie oferty powinno być sporządzone w formie identycznej jak oferta i dostarczone w formie pisemnej przed upływem terminu składania ofert z tym, że koperta powinna być dodatkowo oznaczona określeniem „Wycofanie”. Po stwierdzeniu poprawności postępowania wykonawcy w zakresie wycofania oferty, oferty wycofane nie będą brane pod uwagę w przedmiotowym postępowaniu.</w:t>
      </w:r>
    </w:p>
    <w:p w14:paraId="1F1E4ED2" w14:textId="4C426411" w:rsidR="00E63301" w:rsidRPr="0070485F" w:rsidRDefault="00E63301" w:rsidP="00EB59AE">
      <w:pPr>
        <w:pStyle w:val="Nagwek6"/>
        <w:numPr>
          <w:ilvl w:val="0"/>
          <w:numId w:val="27"/>
        </w:numPr>
        <w:ind w:left="426" w:hanging="426"/>
      </w:pPr>
      <w:bookmarkStart w:id="29" w:name="_Toc434127311"/>
      <w:bookmarkStart w:id="30" w:name="_Toc3134596"/>
      <w:r w:rsidRPr="0070485F">
        <w:t xml:space="preserve">Informacje o sposobie porozumiewania się zamawiającego z wykonawcami oraz przekazywania oświadczeń lub dokumentów, wskazanie osób uprawnionych do porozumiewania się z wykonawcami </w:t>
      </w:r>
    </w:p>
    <w:p w14:paraId="68C2806A" w14:textId="77777777" w:rsidR="00E63301" w:rsidRPr="0070485F" w:rsidRDefault="00E63301" w:rsidP="006E002F">
      <w:pPr>
        <w:widowControl w:val="0"/>
        <w:numPr>
          <w:ilvl w:val="8"/>
          <w:numId w:val="19"/>
        </w:numPr>
        <w:tabs>
          <w:tab w:val="num" w:pos="709"/>
          <w:tab w:val="left" w:pos="851"/>
          <w:tab w:val="num" w:pos="4897"/>
          <w:tab w:val="num" w:pos="6480"/>
        </w:tabs>
        <w:spacing w:line="276" w:lineRule="auto"/>
        <w:ind w:left="709" w:hanging="425"/>
        <w:jc w:val="both"/>
        <w:rPr>
          <w:rFonts w:asciiTheme="minorHAnsi" w:hAnsiTheme="minorHAnsi" w:cstheme="minorHAnsi"/>
          <w:sz w:val="24"/>
          <w:szCs w:val="24"/>
        </w:rPr>
      </w:pPr>
      <w:r w:rsidRPr="0070485F">
        <w:rPr>
          <w:rFonts w:asciiTheme="minorHAnsi" w:hAnsiTheme="minorHAnsi" w:cstheme="minorHAnsi"/>
          <w:sz w:val="24"/>
          <w:szCs w:val="24"/>
        </w:rPr>
        <w:t>Wszelkie zawiadomienia, oświadczenia, wnioski oraz informacje Zamawiający oraz Wykonawcy mogą przekazywać pisemnie lub drogą elektroniczną, za wyjątkiem oferty, jej zmiany i wycofania, w tym na przedłużony okres związania ofertą, w wymienionych przypadkach dopuszczalna jest jedynie forma pisemna.</w:t>
      </w:r>
    </w:p>
    <w:p w14:paraId="08C55035" w14:textId="77777777" w:rsidR="00E63301" w:rsidRPr="0070485F" w:rsidRDefault="00E63301" w:rsidP="006E002F">
      <w:pPr>
        <w:widowControl w:val="0"/>
        <w:numPr>
          <w:ilvl w:val="8"/>
          <w:numId w:val="19"/>
        </w:numPr>
        <w:spacing w:line="276" w:lineRule="auto"/>
        <w:ind w:left="709" w:hanging="425"/>
        <w:jc w:val="both"/>
        <w:rPr>
          <w:rFonts w:asciiTheme="minorHAnsi" w:hAnsiTheme="minorHAnsi" w:cstheme="minorHAnsi"/>
          <w:sz w:val="24"/>
          <w:szCs w:val="24"/>
        </w:rPr>
      </w:pPr>
      <w:r w:rsidRPr="0070485F">
        <w:rPr>
          <w:rFonts w:asciiTheme="minorHAnsi" w:hAnsiTheme="minorHAnsi" w:cstheme="minorHAnsi"/>
          <w:sz w:val="24"/>
          <w:szCs w:val="24"/>
        </w:rPr>
        <w:t xml:space="preserve">W przypadku wniosków o wyjaśnienie treści zapytania ofertowego – wykonawca przesyła je za pośrednictwem poczty elektronicznej w formie pliku edytowalnego. Adres poczty elektronicznej, na który należy kierować ww. korespondencję podano w punkcie I.1 niniejszego zapytania. </w:t>
      </w:r>
    </w:p>
    <w:p w14:paraId="14A2B1BC" w14:textId="77777777" w:rsidR="00E63301" w:rsidRPr="0070485F" w:rsidRDefault="00E63301" w:rsidP="006E002F">
      <w:pPr>
        <w:widowControl w:val="0"/>
        <w:numPr>
          <w:ilvl w:val="8"/>
          <w:numId w:val="19"/>
        </w:numPr>
        <w:spacing w:line="276" w:lineRule="auto"/>
        <w:ind w:left="709" w:hanging="425"/>
        <w:jc w:val="both"/>
        <w:rPr>
          <w:rFonts w:asciiTheme="minorHAnsi" w:hAnsiTheme="minorHAnsi" w:cstheme="minorHAnsi"/>
          <w:sz w:val="24"/>
          <w:szCs w:val="24"/>
        </w:rPr>
      </w:pPr>
      <w:r w:rsidRPr="0070485F">
        <w:rPr>
          <w:rFonts w:asciiTheme="minorHAnsi" w:hAnsiTheme="minorHAnsi" w:cstheme="minorHAnsi"/>
          <w:sz w:val="24"/>
          <w:szCs w:val="24"/>
        </w:rPr>
        <w:t xml:space="preserve">Zamawiający nie ponosi odpowiedzialności za korespondencję przesłaną na inny numer faksu lub inny adres poczty elektronicznej, lub doręczoną za pośrednictwem operatora pocztowego, osobiście lub za pośrednictwem posłańca w miejsca (a dla doręczeń także: w godzinach), innych, niż wskazane w punkcie I.1. W takim przypadku </w:t>
      </w:r>
      <w:r w:rsidRPr="0070485F">
        <w:rPr>
          <w:rFonts w:asciiTheme="minorHAnsi" w:hAnsiTheme="minorHAnsi" w:cstheme="minorHAnsi"/>
          <w:sz w:val="24"/>
          <w:szCs w:val="24"/>
        </w:rPr>
        <w:lastRenderedPageBreak/>
        <w:t>zamawiający nie ponosi odpowiedzialności za niezarejestrowanie korespondencji w wymaganym terminie, co jest równoznaczne z niezachowaniem tego terminu.</w:t>
      </w:r>
    </w:p>
    <w:p w14:paraId="408940C7" w14:textId="77777777" w:rsidR="00E63301" w:rsidRPr="0070485F" w:rsidRDefault="00E63301" w:rsidP="006E002F">
      <w:pPr>
        <w:widowControl w:val="0"/>
        <w:numPr>
          <w:ilvl w:val="8"/>
          <w:numId w:val="19"/>
        </w:numPr>
        <w:spacing w:line="276" w:lineRule="auto"/>
        <w:ind w:left="709" w:hanging="425"/>
        <w:jc w:val="both"/>
        <w:rPr>
          <w:rFonts w:asciiTheme="minorHAnsi" w:hAnsiTheme="minorHAnsi" w:cstheme="minorHAnsi"/>
          <w:sz w:val="24"/>
          <w:szCs w:val="24"/>
        </w:rPr>
      </w:pPr>
      <w:r w:rsidRPr="0070485F">
        <w:rPr>
          <w:rFonts w:asciiTheme="minorHAnsi" w:hAnsiTheme="minorHAnsi" w:cstheme="minorHAnsi"/>
          <w:sz w:val="24"/>
          <w:szCs w:val="24"/>
        </w:rPr>
        <w:t>Wszelkie czynności podejmowane przez wykonawcę w toku postępowania wymagają dla swej skuteczności dołączenia dokumentów potwierdzających uprawnienie osoby podpisującej do reprezentowania firmy wykonawcy, chyba że zamawiający dysponuje już odpowiednimi dokumentami złożonymi w toku danego postępowania.</w:t>
      </w:r>
    </w:p>
    <w:p w14:paraId="6C86F712" w14:textId="77777777" w:rsidR="00E63301" w:rsidRPr="0070485F" w:rsidRDefault="00E63301" w:rsidP="006E002F">
      <w:pPr>
        <w:widowControl w:val="0"/>
        <w:numPr>
          <w:ilvl w:val="8"/>
          <w:numId w:val="19"/>
        </w:numPr>
        <w:spacing w:line="276" w:lineRule="auto"/>
        <w:ind w:left="709" w:hanging="425"/>
        <w:jc w:val="both"/>
        <w:rPr>
          <w:rFonts w:asciiTheme="minorHAnsi" w:hAnsiTheme="minorHAnsi" w:cstheme="minorHAnsi"/>
          <w:sz w:val="24"/>
          <w:szCs w:val="24"/>
        </w:rPr>
      </w:pPr>
      <w:r w:rsidRPr="0070485F">
        <w:rPr>
          <w:rFonts w:asciiTheme="minorHAnsi" w:hAnsiTheme="minorHAnsi" w:cstheme="minorHAnsi"/>
          <w:sz w:val="24"/>
          <w:szCs w:val="24"/>
        </w:rPr>
        <w:t>Zawiadomienie o wyborze najkorzystniejszej oferty lub o unieważnieniu postępowania zamawiający przekazuje przy pomocy środków komunikacji elektronicznej.</w:t>
      </w:r>
    </w:p>
    <w:p w14:paraId="10C15325" w14:textId="44255F74" w:rsidR="00E63301" w:rsidRPr="0070485F" w:rsidRDefault="00E63301" w:rsidP="006E002F">
      <w:pPr>
        <w:widowControl w:val="0"/>
        <w:numPr>
          <w:ilvl w:val="8"/>
          <w:numId w:val="19"/>
        </w:numPr>
        <w:spacing w:line="276" w:lineRule="auto"/>
        <w:ind w:left="709" w:hanging="425"/>
        <w:jc w:val="both"/>
        <w:rPr>
          <w:rFonts w:asciiTheme="minorHAnsi" w:hAnsiTheme="minorHAnsi" w:cstheme="minorHAnsi"/>
          <w:sz w:val="24"/>
          <w:szCs w:val="24"/>
        </w:rPr>
      </w:pPr>
      <w:r w:rsidRPr="0070485F">
        <w:rPr>
          <w:rFonts w:asciiTheme="minorHAnsi" w:hAnsiTheme="minorHAnsi" w:cstheme="minorHAnsi"/>
          <w:sz w:val="24"/>
          <w:szCs w:val="24"/>
        </w:rPr>
        <w:t>Jeżeli dokonana zmiana treści zapytania ofertowego prowadzić będzie do zmiany treści ogłoszenia o zamówieniu, zamawiający zobowiązuję się poinformować o tym potencjalnych wykonawców.</w:t>
      </w:r>
    </w:p>
    <w:p w14:paraId="54F13186" w14:textId="57275534" w:rsidR="003A623E" w:rsidRPr="0070485F" w:rsidRDefault="003A623E" w:rsidP="00EB59AE">
      <w:pPr>
        <w:pStyle w:val="Nagwek6"/>
        <w:numPr>
          <w:ilvl w:val="0"/>
          <w:numId w:val="27"/>
        </w:numPr>
        <w:ind w:left="426" w:hanging="426"/>
      </w:pPr>
      <w:bookmarkStart w:id="31" w:name="_Toc3134592"/>
      <w:r w:rsidRPr="0070485F">
        <w:t>Termin związania ofertą.</w:t>
      </w:r>
      <w:bookmarkEnd w:id="31"/>
    </w:p>
    <w:p w14:paraId="4405C9AE" w14:textId="77777777" w:rsidR="003A623E" w:rsidRPr="008F1615" w:rsidRDefault="003A623E" w:rsidP="00C40909">
      <w:pPr>
        <w:spacing w:line="276" w:lineRule="auto"/>
        <w:ind w:left="426"/>
        <w:jc w:val="both"/>
        <w:rPr>
          <w:rFonts w:asciiTheme="minorHAnsi" w:hAnsiTheme="minorHAnsi" w:cstheme="minorHAnsi"/>
          <w:sz w:val="24"/>
          <w:szCs w:val="24"/>
        </w:rPr>
      </w:pPr>
      <w:r w:rsidRPr="008F1615">
        <w:rPr>
          <w:rFonts w:asciiTheme="minorHAnsi" w:hAnsiTheme="minorHAnsi" w:cstheme="minorHAnsi"/>
          <w:sz w:val="24"/>
          <w:szCs w:val="24"/>
        </w:rPr>
        <w:t>Okres związania ofertą wynosi 30 dni. Bieg terminu związania ofertą rozpoczyna się wraz z upływem terminu składania ofert.</w:t>
      </w:r>
    </w:p>
    <w:p w14:paraId="2D16F68C" w14:textId="77777777" w:rsidR="003A623E" w:rsidRPr="008F1615" w:rsidRDefault="003A623E" w:rsidP="00C40909">
      <w:pPr>
        <w:spacing w:line="276" w:lineRule="auto"/>
        <w:ind w:left="426"/>
        <w:jc w:val="both"/>
        <w:rPr>
          <w:rFonts w:asciiTheme="minorHAnsi" w:hAnsiTheme="minorHAnsi" w:cstheme="minorHAnsi"/>
          <w:sz w:val="24"/>
          <w:szCs w:val="24"/>
        </w:rPr>
      </w:pPr>
      <w:r w:rsidRPr="008F1615">
        <w:rPr>
          <w:rFonts w:asciiTheme="minorHAnsi" w:hAnsiTheme="minorHAnsi" w:cstheme="minorHAnsi"/>
          <w:sz w:val="24"/>
          <w:szCs w:val="24"/>
        </w:rPr>
        <w:t>Dzień składania ofert jest pierwszym dniem terminu związania ofertą.</w:t>
      </w:r>
    </w:p>
    <w:p w14:paraId="64FD26A2" w14:textId="1A767C0E" w:rsidR="003A623E" w:rsidRPr="0070485F" w:rsidRDefault="003A623E" w:rsidP="00C40909">
      <w:pPr>
        <w:spacing w:line="276" w:lineRule="auto"/>
        <w:ind w:left="426"/>
        <w:jc w:val="both"/>
        <w:rPr>
          <w:rFonts w:asciiTheme="minorHAnsi" w:hAnsiTheme="minorHAnsi" w:cstheme="minorHAnsi"/>
          <w:sz w:val="24"/>
          <w:szCs w:val="24"/>
        </w:rPr>
      </w:pPr>
      <w:r w:rsidRPr="008F1615">
        <w:rPr>
          <w:rFonts w:asciiTheme="minorHAnsi" w:hAnsiTheme="minorHAnsi" w:cstheme="minorHAnsi"/>
          <w:sz w:val="24"/>
          <w:szCs w:val="24"/>
        </w:rPr>
        <w:t>Zamawiający może zażądać od Oferentów wyrażenia zgody na przedłużenie okresu ważności oferty na okres do 60 dni.</w:t>
      </w:r>
    </w:p>
    <w:p w14:paraId="4E81F2DC" w14:textId="77777777" w:rsidR="009E2E1E" w:rsidRPr="0070485F" w:rsidRDefault="009E2E1E" w:rsidP="009249CF">
      <w:pPr>
        <w:spacing w:line="276" w:lineRule="auto"/>
        <w:jc w:val="both"/>
        <w:rPr>
          <w:rFonts w:asciiTheme="minorHAnsi" w:hAnsiTheme="minorHAnsi" w:cstheme="minorHAnsi"/>
          <w:sz w:val="24"/>
          <w:szCs w:val="24"/>
        </w:rPr>
      </w:pPr>
    </w:p>
    <w:p w14:paraId="3FBD3B52" w14:textId="16B343B6" w:rsidR="009F0760" w:rsidRPr="0070485F" w:rsidRDefault="009F0760" w:rsidP="00EB59AE">
      <w:pPr>
        <w:pStyle w:val="Nagwek6"/>
        <w:numPr>
          <w:ilvl w:val="0"/>
          <w:numId w:val="27"/>
        </w:numPr>
        <w:ind w:left="426" w:hanging="426"/>
      </w:pPr>
      <w:r w:rsidRPr="0070485F">
        <w:t>Opis sposobu oceny ofert</w:t>
      </w:r>
      <w:bookmarkEnd w:id="29"/>
      <w:bookmarkEnd w:id="30"/>
      <w:r w:rsidR="00923E1E" w:rsidRPr="0070485F">
        <w:t>. Kryteria oceny.</w:t>
      </w:r>
    </w:p>
    <w:p w14:paraId="599982AB" w14:textId="77777777" w:rsidR="009F0760" w:rsidRPr="0070485F" w:rsidRDefault="009F0760" w:rsidP="00C40909">
      <w:pPr>
        <w:pStyle w:val="kodwydz2"/>
        <w:tabs>
          <w:tab w:val="left" w:pos="284"/>
          <w:tab w:val="left" w:pos="454"/>
          <w:tab w:val="left" w:pos="624"/>
        </w:tabs>
        <w:spacing w:line="276" w:lineRule="auto"/>
        <w:ind w:left="284"/>
        <w:jc w:val="both"/>
        <w:rPr>
          <w:rFonts w:asciiTheme="minorHAnsi" w:hAnsiTheme="minorHAnsi" w:cstheme="minorHAnsi"/>
        </w:rPr>
      </w:pPr>
      <w:bookmarkStart w:id="32" w:name="_Toc434127310"/>
      <w:r w:rsidRPr="0070485F">
        <w:rPr>
          <w:rFonts w:asciiTheme="minorHAnsi" w:hAnsiTheme="minorHAnsi" w:cstheme="minorHAnsi"/>
        </w:rPr>
        <w:t xml:space="preserve">Cena ofertowa musi obejmować wszystkie koszty niezbędne do zrealizowania zamówienia, wynikające wprost z zakresu zamówienia, jak również wszelkie inne koszty w niej nie ujęte, a bez których nie można wykonać zamówienia – np. koszty z zakresu robót pomocniczych i towarzyszących, w tym koszty </w:t>
      </w:r>
      <w:r w:rsidRPr="0070485F">
        <w:rPr>
          <w:rFonts w:asciiTheme="minorHAnsi" w:hAnsiTheme="minorHAnsi" w:cstheme="minorHAnsi"/>
          <w:bCs/>
        </w:rPr>
        <w:t xml:space="preserve">zorganizowania zaplecza dla pracowników, </w:t>
      </w:r>
      <w:r w:rsidRPr="0070485F">
        <w:rPr>
          <w:rFonts w:asciiTheme="minorHAnsi" w:hAnsiTheme="minorHAnsi" w:cstheme="minorHAnsi"/>
        </w:rPr>
        <w:t>wydzielenia, oznakowania i zabezpieczenia terenu prowadzenia robót; transportu i składowania materiałów; koszt wyniesienia z budynku, wywozu i utylizacji materiałów z rozbiórki, zabezpieczenia pomieszczeń przyległych przed zakurzeniem i zabrudzeniem, przygotowanie dokumentów odbiorowych oraz wszelkich zgód, opinii i ekspertyz. Cena powinna być określona przez wykonawcę z uwzględnieniem ewentualnych upustów, jakie oferuje.</w:t>
      </w:r>
    </w:p>
    <w:p w14:paraId="7136B7B4" w14:textId="77777777" w:rsidR="009F0760" w:rsidRPr="0070485F" w:rsidRDefault="009F0760" w:rsidP="00C40909">
      <w:pPr>
        <w:spacing w:line="276" w:lineRule="auto"/>
        <w:ind w:left="284"/>
        <w:jc w:val="both"/>
        <w:rPr>
          <w:rFonts w:asciiTheme="minorHAnsi" w:hAnsiTheme="minorHAnsi" w:cstheme="minorHAnsi"/>
          <w:sz w:val="24"/>
          <w:szCs w:val="24"/>
        </w:rPr>
      </w:pPr>
      <w:r w:rsidRPr="0070485F">
        <w:rPr>
          <w:rFonts w:asciiTheme="minorHAnsi" w:hAnsiTheme="minorHAnsi" w:cstheme="minorHAnsi"/>
          <w:sz w:val="24"/>
          <w:szCs w:val="24"/>
        </w:rPr>
        <w:t>Ceną oferty jest kwota wpisana przez Wykonawcę w punkcie 1 formularza ofertowego (brutto).</w:t>
      </w:r>
    </w:p>
    <w:p w14:paraId="5B326F92" w14:textId="77777777" w:rsidR="009F0760" w:rsidRPr="0070485F" w:rsidRDefault="009F0760" w:rsidP="00C40909">
      <w:pPr>
        <w:spacing w:line="276" w:lineRule="auto"/>
        <w:ind w:left="284"/>
        <w:jc w:val="both"/>
        <w:rPr>
          <w:rFonts w:asciiTheme="minorHAnsi" w:hAnsiTheme="minorHAnsi" w:cstheme="minorHAnsi"/>
          <w:sz w:val="24"/>
          <w:szCs w:val="24"/>
        </w:rPr>
      </w:pPr>
      <w:r w:rsidRPr="0070485F">
        <w:rPr>
          <w:rFonts w:asciiTheme="minorHAnsi" w:hAnsiTheme="minorHAnsi" w:cstheme="minorHAnsi"/>
          <w:sz w:val="24"/>
          <w:szCs w:val="24"/>
        </w:rPr>
        <w:t>Wykazaną w formularzu cenowym wartość netto należy powiększyć stosownie do stawki podatku VAT, co daje wartość brutto.</w:t>
      </w:r>
    </w:p>
    <w:p w14:paraId="38EF258E" w14:textId="77777777" w:rsidR="009F0760" w:rsidRPr="0070485F" w:rsidRDefault="009F0760" w:rsidP="00C40909">
      <w:pPr>
        <w:pStyle w:val="Tekstpodstawowy"/>
        <w:spacing w:line="276" w:lineRule="auto"/>
        <w:ind w:left="284"/>
        <w:rPr>
          <w:rFonts w:asciiTheme="minorHAnsi" w:hAnsiTheme="minorHAnsi" w:cstheme="minorHAnsi"/>
          <w:strike/>
          <w:sz w:val="24"/>
          <w:szCs w:val="24"/>
        </w:rPr>
      </w:pPr>
      <w:r w:rsidRPr="0070485F">
        <w:rPr>
          <w:rFonts w:asciiTheme="minorHAnsi" w:hAnsiTheme="minorHAnsi" w:cstheme="minorHAnsi"/>
          <w:sz w:val="24"/>
          <w:szCs w:val="24"/>
        </w:rPr>
        <w:t xml:space="preserve">Cena całkowita nie będzie podczas wykonywania umowy podlegała waloryzacji. </w:t>
      </w:r>
    </w:p>
    <w:p w14:paraId="4980998B" w14:textId="77777777" w:rsidR="009F0760" w:rsidRPr="0070485F" w:rsidRDefault="009F0760" w:rsidP="00C40909">
      <w:pPr>
        <w:pStyle w:val="Tekstpodstawowy"/>
        <w:spacing w:line="276" w:lineRule="auto"/>
        <w:ind w:left="284"/>
        <w:rPr>
          <w:rFonts w:asciiTheme="minorHAnsi" w:hAnsiTheme="minorHAnsi" w:cstheme="minorHAnsi"/>
          <w:sz w:val="24"/>
          <w:szCs w:val="24"/>
          <w:u w:val="single"/>
        </w:rPr>
      </w:pPr>
    </w:p>
    <w:bookmarkEnd w:id="32"/>
    <w:p w14:paraId="658F44FB" w14:textId="77777777" w:rsidR="009F0760" w:rsidRPr="0070485F" w:rsidRDefault="009F0760" w:rsidP="009249CF">
      <w:pPr>
        <w:spacing w:line="276" w:lineRule="auto"/>
        <w:ind w:left="360"/>
        <w:jc w:val="both"/>
        <w:rPr>
          <w:rFonts w:asciiTheme="minorHAnsi" w:hAnsiTheme="minorHAnsi" w:cstheme="minorHAnsi"/>
          <w:sz w:val="24"/>
          <w:szCs w:val="24"/>
        </w:rPr>
      </w:pPr>
    </w:p>
    <w:p w14:paraId="44564912" w14:textId="77777777" w:rsidR="009F0760" w:rsidRPr="008F1615" w:rsidRDefault="009F0760" w:rsidP="009249CF">
      <w:pPr>
        <w:pStyle w:val="Bezodstpw"/>
        <w:spacing w:line="276" w:lineRule="auto"/>
        <w:jc w:val="both"/>
        <w:rPr>
          <w:rFonts w:cstheme="minorHAnsi"/>
          <w:sz w:val="24"/>
          <w:szCs w:val="24"/>
        </w:rPr>
      </w:pPr>
      <w:r w:rsidRPr="008F1615">
        <w:rPr>
          <w:rFonts w:cstheme="minorHAnsi"/>
          <w:sz w:val="24"/>
          <w:szCs w:val="24"/>
        </w:rPr>
        <w:t>Wybór najkorzystniejszej oferty nastąpi w oparciu o następujące kryteria:</w:t>
      </w:r>
    </w:p>
    <w:p w14:paraId="3D3E02FE" w14:textId="77777777" w:rsidR="009F0760" w:rsidRPr="008F1615" w:rsidRDefault="009F0760" w:rsidP="009249CF">
      <w:pPr>
        <w:spacing w:line="276" w:lineRule="auto"/>
        <w:jc w:val="both"/>
        <w:rPr>
          <w:rFonts w:asciiTheme="minorHAnsi" w:hAnsiTheme="minorHAnsi" w:cstheme="minorHAnsi"/>
          <w:sz w:val="24"/>
          <w:szCs w:val="24"/>
        </w:rPr>
      </w:pPr>
    </w:p>
    <w:tbl>
      <w:tblPr>
        <w:tblStyle w:val="Tabela-Siatka"/>
        <w:tblW w:w="0" w:type="auto"/>
        <w:tblInd w:w="152" w:type="dxa"/>
        <w:tblLook w:val="04A0" w:firstRow="1" w:lastRow="0" w:firstColumn="1" w:lastColumn="0" w:noHBand="0" w:noVBand="1"/>
      </w:tblPr>
      <w:tblGrid>
        <w:gridCol w:w="523"/>
        <w:gridCol w:w="7009"/>
        <w:gridCol w:w="1376"/>
      </w:tblGrid>
      <w:tr w:rsidR="009F0760" w:rsidRPr="008F1615" w14:paraId="14FCFF0C" w14:textId="77777777" w:rsidTr="009249CF">
        <w:tc>
          <w:tcPr>
            <w:tcW w:w="525" w:type="dxa"/>
            <w:tcBorders>
              <w:top w:val="single" w:sz="4" w:space="0" w:color="auto"/>
              <w:left w:val="single" w:sz="4" w:space="0" w:color="auto"/>
              <w:bottom w:val="single" w:sz="4" w:space="0" w:color="auto"/>
              <w:right w:val="single" w:sz="4" w:space="0" w:color="auto"/>
            </w:tcBorders>
            <w:hideMark/>
          </w:tcPr>
          <w:p w14:paraId="0F05A0BE"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1.</w:t>
            </w:r>
          </w:p>
        </w:tc>
        <w:tc>
          <w:tcPr>
            <w:tcW w:w="7115" w:type="dxa"/>
            <w:tcBorders>
              <w:top w:val="single" w:sz="4" w:space="0" w:color="auto"/>
              <w:left w:val="single" w:sz="4" w:space="0" w:color="auto"/>
              <w:bottom w:val="single" w:sz="4" w:space="0" w:color="auto"/>
              <w:right w:val="single" w:sz="4" w:space="0" w:color="auto"/>
            </w:tcBorders>
            <w:hideMark/>
          </w:tcPr>
          <w:p w14:paraId="65F46406"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Cena netto</w:t>
            </w:r>
          </w:p>
        </w:tc>
        <w:tc>
          <w:tcPr>
            <w:tcW w:w="1390" w:type="dxa"/>
            <w:tcBorders>
              <w:top w:val="single" w:sz="4" w:space="0" w:color="auto"/>
              <w:left w:val="single" w:sz="4" w:space="0" w:color="auto"/>
              <w:bottom w:val="single" w:sz="4" w:space="0" w:color="auto"/>
              <w:right w:val="single" w:sz="4" w:space="0" w:color="auto"/>
            </w:tcBorders>
            <w:hideMark/>
          </w:tcPr>
          <w:p w14:paraId="6BAE3390"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40%</w:t>
            </w:r>
          </w:p>
        </w:tc>
      </w:tr>
      <w:tr w:rsidR="009F0760" w:rsidRPr="008F1615" w14:paraId="58168172" w14:textId="77777777" w:rsidTr="009249CF">
        <w:tc>
          <w:tcPr>
            <w:tcW w:w="525" w:type="dxa"/>
            <w:tcBorders>
              <w:top w:val="single" w:sz="4" w:space="0" w:color="auto"/>
              <w:left w:val="single" w:sz="4" w:space="0" w:color="auto"/>
              <w:bottom w:val="single" w:sz="4" w:space="0" w:color="auto"/>
              <w:right w:val="single" w:sz="4" w:space="0" w:color="auto"/>
            </w:tcBorders>
            <w:hideMark/>
          </w:tcPr>
          <w:p w14:paraId="48D119D8"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lastRenderedPageBreak/>
              <w:t>2.</w:t>
            </w:r>
          </w:p>
        </w:tc>
        <w:tc>
          <w:tcPr>
            <w:tcW w:w="7115" w:type="dxa"/>
            <w:tcBorders>
              <w:top w:val="single" w:sz="4" w:space="0" w:color="auto"/>
              <w:left w:val="single" w:sz="4" w:space="0" w:color="auto"/>
              <w:bottom w:val="single" w:sz="4" w:space="0" w:color="auto"/>
              <w:right w:val="single" w:sz="4" w:space="0" w:color="auto"/>
            </w:tcBorders>
            <w:hideMark/>
          </w:tcPr>
          <w:p w14:paraId="18D94CF0"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Gwarancja (w miesiącach)</w:t>
            </w:r>
          </w:p>
        </w:tc>
        <w:tc>
          <w:tcPr>
            <w:tcW w:w="1390" w:type="dxa"/>
            <w:tcBorders>
              <w:top w:val="single" w:sz="4" w:space="0" w:color="auto"/>
              <w:left w:val="single" w:sz="4" w:space="0" w:color="auto"/>
              <w:bottom w:val="single" w:sz="4" w:space="0" w:color="auto"/>
              <w:right w:val="single" w:sz="4" w:space="0" w:color="auto"/>
            </w:tcBorders>
            <w:hideMark/>
          </w:tcPr>
          <w:p w14:paraId="63694204"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20%</w:t>
            </w:r>
          </w:p>
        </w:tc>
      </w:tr>
      <w:tr w:rsidR="009F0760" w:rsidRPr="008F1615" w14:paraId="5E84C401" w14:textId="77777777" w:rsidTr="009249CF">
        <w:tc>
          <w:tcPr>
            <w:tcW w:w="525" w:type="dxa"/>
            <w:tcBorders>
              <w:top w:val="single" w:sz="4" w:space="0" w:color="auto"/>
              <w:left w:val="single" w:sz="4" w:space="0" w:color="auto"/>
              <w:bottom w:val="single" w:sz="4" w:space="0" w:color="auto"/>
              <w:right w:val="single" w:sz="4" w:space="0" w:color="auto"/>
            </w:tcBorders>
            <w:hideMark/>
          </w:tcPr>
          <w:p w14:paraId="7270E520"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3.</w:t>
            </w:r>
          </w:p>
        </w:tc>
        <w:tc>
          <w:tcPr>
            <w:tcW w:w="7115" w:type="dxa"/>
            <w:tcBorders>
              <w:top w:val="single" w:sz="4" w:space="0" w:color="auto"/>
              <w:left w:val="single" w:sz="4" w:space="0" w:color="auto"/>
              <w:bottom w:val="single" w:sz="4" w:space="0" w:color="auto"/>
              <w:right w:val="single" w:sz="4" w:space="0" w:color="auto"/>
            </w:tcBorders>
            <w:hideMark/>
          </w:tcPr>
          <w:p w14:paraId="70130059"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Cena za kompletny serwis w okresie 60 miesięcznej gwarancji</w:t>
            </w:r>
          </w:p>
        </w:tc>
        <w:tc>
          <w:tcPr>
            <w:tcW w:w="1390" w:type="dxa"/>
            <w:tcBorders>
              <w:top w:val="single" w:sz="4" w:space="0" w:color="auto"/>
              <w:left w:val="single" w:sz="4" w:space="0" w:color="auto"/>
              <w:bottom w:val="single" w:sz="4" w:space="0" w:color="auto"/>
              <w:right w:val="single" w:sz="4" w:space="0" w:color="auto"/>
            </w:tcBorders>
            <w:hideMark/>
          </w:tcPr>
          <w:p w14:paraId="24013CC3"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20%</w:t>
            </w:r>
          </w:p>
        </w:tc>
      </w:tr>
      <w:tr w:rsidR="009F0760" w:rsidRPr="008F1615" w14:paraId="057A9D65" w14:textId="77777777" w:rsidTr="009249CF">
        <w:tc>
          <w:tcPr>
            <w:tcW w:w="525" w:type="dxa"/>
            <w:tcBorders>
              <w:top w:val="single" w:sz="4" w:space="0" w:color="auto"/>
              <w:left w:val="single" w:sz="4" w:space="0" w:color="auto"/>
              <w:bottom w:val="single" w:sz="4" w:space="0" w:color="auto"/>
              <w:right w:val="single" w:sz="4" w:space="0" w:color="auto"/>
            </w:tcBorders>
          </w:tcPr>
          <w:p w14:paraId="266038ED"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4.</w:t>
            </w:r>
          </w:p>
        </w:tc>
        <w:tc>
          <w:tcPr>
            <w:tcW w:w="7115" w:type="dxa"/>
            <w:tcBorders>
              <w:top w:val="single" w:sz="4" w:space="0" w:color="auto"/>
              <w:left w:val="single" w:sz="4" w:space="0" w:color="auto"/>
              <w:bottom w:val="single" w:sz="4" w:space="0" w:color="auto"/>
              <w:right w:val="single" w:sz="4" w:space="0" w:color="auto"/>
            </w:tcBorders>
          </w:tcPr>
          <w:p w14:paraId="5474986A"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Sprawność instalacji</w:t>
            </w:r>
          </w:p>
        </w:tc>
        <w:tc>
          <w:tcPr>
            <w:tcW w:w="1390" w:type="dxa"/>
            <w:tcBorders>
              <w:top w:val="single" w:sz="4" w:space="0" w:color="auto"/>
              <w:left w:val="single" w:sz="4" w:space="0" w:color="auto"/>
              <w:bottom w:val="single" w:sz="4" w:space="0" w:color="auto"/>
              <w:right w:val="single" w:sz="4" w:space="0" w:color="auto"/>
            </w:tcBorders>
          </w:tcPr>
          <w:p w14:paraId="1807FCD1" w14:textId="77777777"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rPr>
              <w:t>20%</w:t>
            </w:r>
          </w:p>
        </w:tc>
      </w:tr>
    </w:tbl>
    <w:p w14:paraId="0B44F041" w14:textId="77777777" w:rsidR="009F0760" w:rsidRPr="008F1615" w:rsidRDefault="009F0760" w:rsidP="009249CF">
      <w:pPr>
        <w:spacing w:line="276" w:lineRule="auto"/>
        <w:jc w:val="both"/>
        <w:rPr>
          <w:rFonts w:asciiTheme="minorHAnsi" w:hAnsiTheme="minorHAnsi" w:cstheme="minorHAnsi"/>
          <w:sz w:val="24"/>
          <w:szCs w:val="24"/>
          <w:lang w:eastAsia="en-US"/>
        </w:rPr>
      </w:pPr>
    </w:p>
    <w:p w14:paraId="16CC0FD4" w14:textId="0E763355" w:rsidR="009F0760" w:rsidRPr="008F1615" w:rsidRDefault="009F0760" w:rsidP="009249CF">
      <w:pPr>
        <w:pStyle w:val="Bezodstpw"/>
        <w:spacing w:line="276" w:lineRule="auto"/>
        <w:jc w:val="both"/>
        <w:rPr>
          <w:rFonts w:cstheme="minorHAnsi"/>
          <w:sz w:val="24"/>
          <w:szCs w:val="24"/>
          <w:u w:val="single"/>
        </w:rPr>
      </w:pPr>
      <w:r w:rsidRPr="008F1615">
        <w:rPr>
          <w:rFonts w:cstheme="minorHAnsi"/>
          <w:sz w:val="24"/>
          <w:szCs w:val="24"/>
          <w:u w:val="single"/>
        </w:rPr>
        <w:t xml:space="preserve">Sposób przyznawania punktacji: </w:t>
      </w:r>
    </w:p>
    <w:p w14:paraId="2D880678" w14:textId="77777777" w:rsidR="009F0760" w:rsidRPr="008F1615" w:rsidRDefault="009F0760" w:rsidP="009249CF">
      <w:pPr>
        <w:pStyle w:val="Bezodstpw"/>
        <w:spacing w:line="276" w:lineRule="auto"/>
        <w:ind w:left="142" w:firstLine="0"/>
        <w:jc w:val="both"/>
        <w:rPr>
          <w:rFonts w:cstheme="minorHAnsi"/>
          <w:sz w:val="24"/>
          <w:szCs w:val="24"/>
        </w:rPr>
      </w:pPr>
      <w:r w:rsidRPr="008F1615">
        <w:rPr>
          <w:rFonts w:cstheme="minorHAnsi"/>
          <w:sz w:val="24"/>
          <w:szCs w:val="24"/>
        </w:rPr>
        <w:t>W ocenie ofert uwzględniane są wyłącznie oferty ważne. Kryterium ważności oferty uznaje się za spełnione, jeżeli jest ona kompletna, terminowa oraz jeżeli spełnia wszystkie warunki określone w dokumentacji postępowania przetargowego.</w:t>
      </w:r>
    </w:p>
    <w:p w14:paraId="566CE3E3" w14:textId="77777777" w:rsidR="009F0760" w:rsidRPr="008F1615" w:rsidRDefault="009F0760" w:rsidP="009249CF">
      <w:pPr>
        <w:pStyle w:val="Bezodstpw"/>
        <w:spacing w:line="276" w:lineRule="auto"/>
        <w:jc w:val="both"/>
        <w:rPr>
          <w:rFonts w:cstheme="minorHAnsi"/>
          <w:sz w:val="24"/>
          <w:szCs w:val="24"/>
        </w:rPr>
      </w:pPr>
      <w:r w:rsidRPr="008F1615">
        <w:rPr>
          <w:rFonts w:cstheme="minorHAnsi"/>
          <w:sz w:val="24"/>
          <w:szCs w:val="24"/>
        </w:rPr>
        <w:t xml:space="preserve"> Oferty oceniane są na podstawie określonych kryteriów wagowych w 5-cio stopniowej skali od 0-5 punktów.</w:t>
      </w:r>
    </w:p>
    <w:p w14:paraId="2A6F6172" w14:textId="77777777" w:rsidR="009F0760" w:rsidRPr="008F1615" w:rsidRDefault="009F0760" w:rsidP="009249CF">
      <w:pPr>
        <w:pStyle w:val="Bezodstpw"/>
        <w:spacing w:line="276" w:lineRule="auto"/>
        <w:jc w:val="both"/>
        <w:rPr>
          <w:rFonts w:cstheme="minorHAnsi"/>
          <w:sz w:val="24"/>
          <w:szCs w:val="24"/>
        </w:rPr>
      </w:pPr>
      <w:r w:rsidRPr="008F1615">
        <w:rPr>
          <w:rFonts w:cstheme="minorHAnsi"/>
          <w:noProof/>
          <w:sz w:val="24"/>
          <w:szCs w:val="24"/>
        </w:rPr>
        <w:drawing>
          <wp:anchor distT="0" distB="0" distL="114300" distR="114300" simplePos="0" relativeHeight="251659264" behindDoc="0" locked="0" layoutInCell="1" allowOverlap="0" wp14:anchorId="402CC7B3" wp14:editId="10F5EEBA">
            <wp:simplePos x="0" y="0"/>
            <wp:positionH relativeFrom="page">
              <wp:posOffset>6614160</wp:posOffset>
            </wp:positionH>
            <wp:positionV relativeFrom="page">
              <wp:posOffset>4305300</wp:posOffset>
            </wp:positionV>
            <wp:extent cx="3175" cy="6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8F1615">
        <w:rPr>
          <w:rFonts w:cstheme="minorHAnsi"/>
          <w:sz w:val="24"/>
          <w:szCs w:val="24"/>
        </w:rPr>
        <w:t>Ocenie podlega każde z kryteriów wagowych według przyjętej 5-cio punktowej skali od 0 do 5 punktów.</w:t>
      </w:r>
    </w:p>
    <w:p w14:paraId="4CFA1F67" w14:textId="663F064A" w:rsidR="009F0760" w:rsidRPr="008F1615" w:rsidRDefault="009F0760" w:rsidP="009249CF">
      <w:pPr>
        <w:pStyle w:val="Bezodstpw"/>
        <w:spacing w:line="276" w:lineRule="auto"/>
        <w:jc w:val="both"/>
        <w:rPr>
          <w:rFonts w:cstheme="minorHAnsi"/>
          <w:sz w:val="24"/>
          <w:szCs w:val="24"/>
        </w:rPr>
      </w:pPr>
      <w:r w:rsidRPr="008F1615">
        <w:rPr>
          <w:rFonts w:cstheme="minorHAnsi"/>
          <w:sz w:val="24"/>
          <w:szCs w:val="24"/>
        </w:rPr>
        <w:t>Ocena kryterium określana jest na zasadzie proporcjonalnej w odniesieniu do najkorzystniejszej wartości otrzymującej ocenę „5” liczonej wg wzoru:</w:t>
      </w:r>
    </w:p>
    <w:p w14:paraId="1AE12458" w14:textId="77777777" w:rsidR="00F1792F" w:rsidRPr="008F1615" w:rsidRDefault="00F1792F" w:rsidP="009249CF">
      <w:pPr>
        <w:pStyle w:val="Bezodstpw"/>
        <w:spacing w:line="276" w:lineRule="auto"/>
        <w:jc w:val="both"/>
        <w:rPr>
          <w:rFonts w:cstheme="minorHAnsi"/>
          <w:sz w:val="24"/>
          <w:szCs w:val="24"/>
        </w:rPr>
      </w:pPr>
    </w:p>
    <w:p w14:paraId="329396F9" w14:textId="77777777" w:rsidR="009F0760" w:rsidRPr="008F1615" w:rsidRDefault="009F0760" w:rsidP="00D55AFA">
      <w:pPr>
        <w:pStyle w:val="Bezodstpw"/>
        <w:numPr>
          <w:ilvl w:val="0"/>
          <w:numId w:val="7"/>
        </w:numPr>
        <w:spacing w:line="276" w:lineRule="auto"/>
        <w:jc w:val="both"/>
        <w:rPr>
          <w:rFonts w:cstheme="minorHAnsi"/>
          <w:i/>
          <w:iCs/>
          <w:sz w:val="24"/>
          <w:szCs w:val="24"/>
          <w:u w:val="single"/>
        </w:rPr>
      </w:pPr>
      <w:r w:rsidRPr="008F1615">
        <w:rPr>
          <w:rFonts w:cstheme="minorHAnsi"/>
          <w:i/>
          <w:iCs/>
          <w:sz w:val="24"/>
          <w:szCs w:val="24"/>
          <w:u w:val="single"/>
        </w:rPr>
        <w:t>W przypadku kryterium ceny – waga kryterium 40%</w:t>
      </w:r>
    </w:p>
    <w:p w14:paraId="63139F27" w14:textId="77777777" w:rsidR="009F0760" w:rsidRPr="008F1615" w:rsidRDefault="009F0760" w:rsidP="009249CF">
      <w:pPr>
        <w:pStyle w:val="Bezodstpw"/>
        <w:spacing w:line="276" w:lineRule="auto"/>
        <w:jc w:val="both"/>
        <w:rPr>
          <w:rFonts w:cstheme="minorHAnsi"/>
          <w:sz w:val="24"/>
          <w:szCs w:val="24"/>
        </w:rPr>
      </w:pPr>
    </w:p>
    <w:p w14:paraId="22A955E3" w14:textId="1AE15954" w:rsidR="009F0760" w:rsidRPr="008F1615" w:rsidRDefault="009F0760" w:rsidP="009249CF">
      <w:pPr>
        <w:pStyle w:val="Bezodstpw"/>
        <w:spacing w:line="276" w:lineRule="auto"/>
        <w:jc w:val="both"/>
        <w:rPr>
          <w:rFonts w:cstheme="minorHAnsi"/>
          <w:sz w:val="24"/>
          <w:szCs w:val="24"/>
        </w:rPr>
      </w:pPr>
      <w:r w:rsidRPr="008F1615">
        <w:rPr>
          <w:rFonts w:cstheme="minorHAnsi"/>
          <w:b/>
          <w:bCs/>
          <w:sz w:val="24"/>
          <w:szCs w:val="24"/>
        </w:rPr>
        <w:t>Ocena oferty</w:t>
      </w:r>
      <w:r w:rsidRPr="008F1615">
        <w:rPr>
          <w:rFonts w:cstheme="minorHAnsi"/>
          <w:sz w:val="24"/>
          <w:szCs w:val="24"/>
        </w:rPr>
        <w:t>= (Najniższa wartość w konkursie ofert / Wartość ocenianej oferty) x 5</w:t>
      </w:r>
    </w:p>
    <w:p w14:paraId="12F0BCBC" w14:textId="522CA895"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u w:val="single"/>
        </w:rPr>
        <w:t>Sposób przyznawania punktacji:</w:t>
      </w:r>
    </w:p>
    <w:p w14:paraId="38852913" w14:textId="77777777" w:rsidR="009F0760" w:rsidRPr="008F1615" w:rsidRDefault="009F0760" w:rsidP="009249CF">
      <w:pPr>
        <w:pStyle w:val="Bezodstpw"/>
        <w:spacing w:line="276" w:lineRule="auto"/>
        <w:jc w:val="both"/>
        <w:rPr>
          <w:rFonts w:cstheme="minorHAnsi"/>
          <w:sz w:val="24"/>
          <w:szCs w:val="24"/>
        </w:rPr>
      </w:pPr>
      <w:r w:rsidRPr="008F1615">
        <w:rPr>
          <w:rFonts w:cstheme="minorHAnsi"/>
          <w:sz w:val="24"/>
          <w:szCs w:val="24"/>
        </w:rPr>
        <w:t>Liczba Punktów Cena= Waga x ocena oferty</w:t>
      </w:r>
    </w:p>
    <w:p w14:paraId="6785A141" w14:textId="77777777" w:rsidR="009F0760" w:rsidRPr="008F1615" w:rsidRDefault="009F0760" w:rsidP="009249CF">
      <w:pPr>
        <w:pStyle w:val="Bezodstpw"/>
        <w:spacing w:line="276" w:lineRule="auto"/>
        <w:jc w:val="both"/>
        <w:rPr>
          <w:rFonts w:cstheme="minorHAnsi"/>
          <w:sz w:val="24"/>
          <w:szCs w:val="24"/>
        </w:rPr>
      </w:pPr>
    </w:p>
    <w:p w14:paraId="0C883546" w14:textId="77777777" w:rsidR="009F0760" w:rsidRPr="008F1615" w:rsidRDefault="009F0760" w:rsidP="00D55AFA">
      <w:pPr>
        <w:pStyle w:val="Bezodstpw"/>
        <w:numPr>
          <w:ilvl w:val="0"/>
          <w:numId w:val="8"/>
        </w:numPr>
        <w:spacing w:line="276" w:lineRule="auto"/>
        <w:jc w:val="both"/>
        <w:rPr>
          <w:rFonts w:cstheme="minorHAnsi"/>
          <w:i/>
          <w:iCs/>
          <w:sz w:val="24"/>
          <w:szCs w:val="24"/>
          <w:u w:val="single"/>
        </w:rPr>
      </w:pPr>
      <w:r w:rsidRPr="008F1615">
        <w:rPr>
          <w:rFonts w:cstheme="minorHAnsi"/>
          <w:i/>
          <w:iCs/>
          <w:sz w:val="24"/>
          <w:szCs w:val="24"/>
          <w:u w:val="single"/>
        </w:rPr>
        <w:t>W przypadku kryterium gwarancji – waga kryterium 20%</w:t>
      </w:r>
    </w:p>
    <w:p w14:paraId="60707F2B" w14:textId="77777777" w:rsidR="009F0760" w:rsidRPr="008F1615" w:rsidRDefault="009F0760" w:rsidP="009249CF">
      <w:pPr>
        <w:pStyle w:val="Bezodstpw"/>
        <w:spacing w:line="276" w:lineRule="auto"/>
        <w:ind w:left="915" w:firstLine="0"/>
        <w:jc w:val="both"/>
        <w:rPr>
          <w:rFonts w:cstheme="minorHAnsi"/>
          <w:sz w:val="24"/>
          <w:szCs w:val="24"/>
        </w:rPr>
      </w:pPr>
    </w:p>
    <w:p w14:paraId="54FD7AAD" w14:textId="164C3765" w:rsidR="009F0760" w:rsidRPr="008F1615" w:rsidRDefault="009F0760" w:rsidP="009249CF">
      <w:pPr>
        <w:pStyle w:val="Bezodstpw"/>
        <w:spacing w:line="276" w:lineRule="auto"/>
        <w:jc w:val="both"/>
        <w:rPr>
          <w:rFonts w:cstheme="minorHAnsi"/>
          <w:sz w:val="24"/>
          <w:szCs w:val="24"/>
        </w:rPr>
      </w:pPr>
      <w:r w:rsidRPr="008F1615">
        <w:rPr>
          <w:rFonts w:cstheme="minorHAnsi"/>
          <w:b/>
          <w:bCs/>
          <w:sz w:val="24"/>
          <w:szCs w:val="24"/>
        </w:rPr>
        <w:t>Ocena oferty</w:t>
      </w:r>
      <w:r w:rsidRPr="008F1615">
        <w:rPr>
          <w:rFonts w:cstheme="minorHAnsi"/>
          <w:sz w:val="24"/>
          <w:szCs w:val="24"/>
        </w:rPr>
        <w:t>= (Wartość ocenianej oferty / Najwyższa wartość w konkursie ofert) x 5</w:t>
      </w:r>
    </w:p>
    <w:p w14:paraId="202A8D6B" w14:textId="04F5DA50"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u w:val="single"/>
        </w:rPr>
        <w:t>Sposób przyznawania punktacji:</w:t>
      </w:r>
    </w:p>
    <w:p w14:paraId="1B800B3A" w14:textId="77777777" w:rsidR="009F0760" w:rsidRPr="008F1615" w:rsidRDefault="009F0760" w:rsidP="009249CF">
      <w:pPr>
        <w:pStyle w:val="Bezodstpw"/>
        <w:spacing w:line="276" w:lineRule="auto"/>
        <w:jc w:val="both"/>
        <w:rPr>
          <w:rFonts w:cstheme="minorHAnsi"/>
          <w:sz w:val="24"/>
          <w:szCs w:val="24"/>
        </w:rPr>
      </w:pPr>
      <w:r w:rsidRPr="008F1615">
        <w:rPr>
          <w:rFonts w:cstheme="minorHAnsi"/>
          <w:sz w:val="24"/>
          <w:szCs w:val="24"/>
        </w:rPr>
        <w:t>Liczba Punktów Gwarancja= Waga x ocena oferty</w:t>
      </w:r>
    </w:p>
    <w:p w14:paraId="1A3B833E" w14:textId="77777777" w:rsidR="009F0760" w:rsidRPr="008F1615" w:rsidRDefault="009F0760" w:rsidP="009249CF">
      <w:pPr>
        <w:pStyle w:val="Bezodstpw"/>
        <w:spacing w:line="276" w:lineRule="auto"/>
        <w:jc w:val="both"/>
        <w:rPr>
          <w:rFonts w:cstheme="minorHAnsi"/>
          <w:sz w:val="24"/>
          <w:szCs w:val="24"/>
        </w:rPr>
      </w:pPr>
    </w:p>
    <w:p w14:paraId="7826ACD3" w14:textId="77777777" w:rsidR="009F0760" w:rsidRPr="008F1615" w:rsidRDefault="009F0760" w:rsidP="00D55AFA">
      <w:pPr>
        <w:pStyle w:val="Bezodstpw"/>
        <w:numPr>
          <w:ilvl w:val="0"/>
          <w:numId w:val="8"/>
        </w:numPr>
        <w:spacing w:line="276" w:lineRule="auto"/>
        <w:jc w:val="both"/>
        <w:rPr>
          <w:rFonts w:cstheme="minorHAnsi"/>
          <w:i/>
          <w:iCs/>
          <w:sz w:val="24"/>
          <w:szCs w:val="24"/>
          <w:u w:val="single"/>
        </w:rPr>
      </w:pPr>
      <w:r w:rsidRPr="008F1615">
        <w:rPr>
          <w:rFonts w:cstheme="minorHAnsi"/>
          <w:i/>
          <w:iCs/>
          <w:sz w:val="24"/>
          <w:szCs w:val="24"/>
          <w:u w:val="single"/>
        </w:rPr>
        <w:t>W przypadku kryterium cena serwis – waga kryterium 20%</w:t>
      </w:r>
    </w:p>
    <w:p w14:paraId="7EC1098B" w14:textId="77777777" w:rsidR="009F0760" w:rsidRPr="008F1615" w:rsidRDefault="009F0760" w:rsidP="009249CF">
      <w:pPr>
        <w:pStyle w:val="Bezodstpw"/>
        <w:spacing w:line="276" w:lineRule="auto"/>
        <w:ind w:left="915" w:firstLine="0"/>
        <w:jc w:val="both"/>
        <w:rPr>
          <w:rFonts w:cstheme="minorHAnsi"/>
          <w:sz w:val="24"/>
          <w:szCs w:val="24"/>
        </w:rPr>
      </w:pPr>
    </w:p>
    <w:p w14:paraId="3B21C528" w14:textId="66C4E083" w:rsidR="009F0760" w:rsidRPr="008F1615" w:rsidRDefault="009F0760" w:rsidP="009249CF">
      <w:pPr>
        <w:pStyle w:val="Bezodstpw"/>
        <w:spacing w:line="276" w:lineRule="auto"/>
        <w:jc w:val="both"/>
        <w:rPr>
          <w:rFonts w:cstheme="minorHAnsi"/>
          <w:sz w:val="24"/>
          <w:szCs w:val="24"/>
        </w:rPr>
      </w:pPr>
      <w:r w:rsidRPr="008F1615">
        <w:rPr>
          <w:rFonts w:cstheme="minorHAnsi"/>
          <w:b/>
          <w:bCs/>
          <w:sz w:val="24"/>
          <w:szCs w:val="24"/>
        </w:rPr>
        <w:t>Ocena oferty</w:t>
      </w:r>
      <w:r w:rsidRPr="008F1615">
        <w:rPr>
          <w:rFonts w:cstheme="minorHAnsi"/>
          <w:sz w:val="24"/>
          <w:szCs w:val="24"/>
        </w:rPr>
        <w:t>= (Wartość ocenianej oferty / Najwyższa wartość w konkursie ofert) x 5</w:t>
      </w:r>
    </w:p>
    <w:p w14:paraId="11CD6C26" w14:textId="29E5FD4C"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u w:val="single"/>
        </w:rPr>
        <w:t>Sposób przyznawania punktacji:</w:t>
      </w:r>
    </w:p>
    <w:p w14:paraId="10BA9692" w14:textId="77777777" w:rsidR="009F0760" w:rsidRPr="008F1615" w:rsidRDefault="009F0760" w:rsidP="009249CF">
      <w:pPr>
        <w:pStyle w:val="Bezodstpw"/>
        <w:spacing w:line="276" w:lineRule="auto"/>
        <w:jc w:val="both"/>
        <w:rPr>
          <w:rFonts w:cstheme="minorHAnsi"/>
          <w:sz w:val="24"/>
          <w:szCs w:val="24"/>
        </w:rPr>
      </w:pPr>
      <w:r w:rsidRPr="008F1615">
        <w:rPr>
          <w:rFonts w:cstheme="minorHAnsi"/>
          <w:sz w:val="24"/>
          <w:szCs w:val="24"/>
        </w:rPr>
        <w:t>Liczba Punktów Cena Serwis= Waga x ocena oferty</w:t>
      </w:r>
    </w:p>
    <w:p w14:paraId="612F0B52" w14:textId="77777777" w:rsidR="009F0760" w:rsidRPr="008F1615" w:rsidRDefault="009F0760" w:rsidP="009249CF">
      <w:pPr>
        <w:pStyle w:val="Bezodstpw"/>
        <w:spacing w:line="276" w:lineRule="auto"/>
        <w:jc w:val="both"/>
        <w:rPr>
          <w:rFonts w:cstheme="minorHAnsi"/>
          <w:sz w:val="24"/>
          <w:szCs w:val="24"/>
        </w:rPr>
      </w:pPr>
    </w:p>
    <w:p w14:paraId="64D2300A" w14:textId="77777777" w:rsidR="009F0760" w:rsidRPr="008F1615" w:rsidRDefault="009F0760" w:rsidP="00D55AFA">
      <w:pPr>
        <w:pStyle w:val="Bezodstpw"/>
        <w:numPr>
          <w:ilvl w:val="0"/>
          <w:numId w:val="8"/>
        </w:numPr>
        <w:spacing w:line="276" w:lineRule="auto"/>
        <w:jc w:val="both"/>
        <w:rPr>
          <w:rFonts w:cstheme="minorHAnsi"/>
          <w:i/>
          <w:iCs/>
          <w:sz w:val="24"/>
          <w:szCs w:val="24"/>
          <w:u w:val="single"/>
        </w:rPr>
      </w:pPr>
      <w:r w:rsidRPr="008F1615">
        <w:rPr>
          <w:rFonts w:cstheme="minorHAnsi"/>
          <w:i/>
          <w:iCs/>
          <w:sz w:val="24"/>
          <w:szCs w:val="24"/>
          <w:u w:val="single"/>
        </w:rPr>
        <w:t>W przypadku kryterium sprawność – waga kryterium 20%</w:t>
      </w:r>
    </w:p>
    <w:p w14:paraId="6E89D502" w14:textId="77777777" w:rsidR="009F0760" w:rsidRPr="008F1615" w:rsidRDefault="009F0760" w:rsidP="009249CF">
      <w:pPr>
        <w:pStyle w:val="Bezodstpw"/>
        <w:spacing w:line="276" w:lineRule="auto"/>
        <w:ind w:left="915" w:firstLine="0"/>
        <w:jc w:val="both"/>
        <w:rPr>
          <w:rFonts w:cstheme="minorHAnsi"/>
          <w:sz w:val="24"/>
          <w:szCs w:val="24"/>
        </w:rPr>
      </w:pPr>
    </w:p>
    <w:p w14:paraId="5E64C50A" w14:textId="7733222D" w:rsidR="009F0760" w:rsidRPr="008F1615" w:rsidRDefault="009F0760" w:rsidP="009249CF">
      <w:pPr>
        <w:pStyle w:val="Bezodstpw"/>
        <w:spacing w:line="276" w:lineRule="auto"/>
        <w:jc w:val="both"/>
        <w:rPr>
          <w:rFonts w:cstheme="minorHAnsi"/>
          <w:sz w:val="24"/>
          <w:szCs w:val="24"/>
        </w:rPr>
      </w:pPr>
      <w:r w:rsidRPr="008F1615">
        <w:rPr>
          <w:rFonts w:cstheme="minorHAnsi"/>
          <w:b/>
          <w:bCs/>
          <w:sz w:val="24"/>
          <w:szCs w:val="24"/>
        </w:rPr>
        <w:t>Ocena oferty</w:t>
      </w:r>
      <w:r w:rsidRPr="008F1615">
        <w:rPr>
          <w:rFonts w:cstheme="minorHAnsi"/>
          <w:sz w:val="24"/>
          <w:szCs w:val="24"/>
        </w:rPr>
        <w:t>= (Wartość ocenianej oferty / Najwyższa wartość w konkursie ofert) x 5</w:t>
      </w:r>
    </w:p>
    <w:p w14:paraId="0F430850" w14:textId="7FB302D1" w:rsidR="009F0760" w:rsidRPr="008F1615" w:rsidRDefault="009F0760" w:rsidP="009249CF">
      <w:pPr>
        <w:spacing w:line="276" w:lineRule="auto"/>
        <w:jc w:val="both"/>
        <w:rPr>
          <w:rFonts w:asciiTheme="minorHAnsi" w:hAnsiTheme="minorHAnsi" w:cstheme="minorHAnsi"/>
          <w:sz w:val="24"/>
          <w:szCs w:val="24"/>
        </w:rPr>
      </w:pPr>
      <w:r w:rsidRPr="008F1615">
        <w:rPr>
          <w:rFonts w:asciiTheme="minorHAnsi" w:hAnsiTheme="minorHAnsi" w:cstheme="minorHAnsi"/>
          <w:sz w:val="24"/>
          <w:szCs w:val="24"/>
          <w:u w:val="single"/>
        </w:rPr>
        <w:t>Sposób przyznawania punktacji:</w:t>
      </w:r>
    </w:p>
    <w:p w14:paraId="0D529CDA" w14:textId="1180107A" w:rsidR="009F0760" w:rsidRPr="008F1615" w:rsidRDefault="009F0760" w:rsidP="009249CF">
      <w:pPr>
        <w:pStyle w:val="Bezodstpw"/>
        <w:spacing w:line="276" w:lineRule="auto"/>
        <w:jc w:val="both"/>
        <w:rPr>
          <w:rFonts w:cstheme="minorHAnsi"/>
          <w:sz w:val="24"/>
          <w:szCs w:val="24"/>
        </w:rPr>
      </w:pPr>
      <w:r w:rsidRPr="008F1615">
        <w:rPr>
          <w:rFonts w:cstheme="minorHAnsi"/>
          <w:sz w:val="24"/>
          <w:szCs w:val="24"/>
        </w:rPr>
        <w:t>Liczba Punktów Sprawność= Waga x ocena oferty</w:t>
      </w:r>
    </w:p>
    <w:p w14:paraId="3558117E" w14:textId="77777777" w:rsidR="009F0760" w:rsidRPr="008F1615" w:rsidRDefault="009F0760" w:rsidP="009249CF">
      <w:pPr>
        <w:pStyle w:val="Bezodstpw"/>
        <w:spacing w:line="276" w:lineRule="auto"/>
        <w:ind w:left="0" w:firstLine="0"/>
        <w:jc w:val="both"/>
        <w:rPr>
          <w:rFonts w:cstheme="minorHAnsi"/>
          <w:sz w:val="24"/>
          <w:szCs w:val="24"/>
        </w:rPr>
      </w:pPr>
    </w:p>
    <w:p w14:paraId="0EA3CE64" w14:textId="77777777" w:rsidR="009F0760" w:rsidRPr="008F1615" w:rsidRDefault="009F0760" w:rsidP="009249CF">
      <w:pPr>
        <w:spacing w:line="276" w:lineRule="auto"/>
        <w:jc w:val="both"/>
        <w:rPr>
          <w:rFonts w:asciiTheme="minorHAnsi" w:hAnsiTheme="minorHAnsi" w:cstheme="minorHAnsi"/>
          <w:sz w:val="24"/>
          <w:szCs w:val="24"/>
          <w:u w:val="single"/>
        </w:rPr>
      </w:pPr>
      <w:r w:rsidRPr="008F1615">
        <w:rPr>
          <w:rFonts w:asciiTheme="minorHAnsi" w:hAnsiTheme="minorHAnsi" w:cstheme="minorHAnsi"/>
          <w:sz w:val="24"/>
          <w:szCs w:val="24"/>
          <w:u w:val="single"/>
        </w:rPr>
        <w:t>Łączna liczba punktów zostanie określona na podstawie poniższego wzoru:</w:t>
      </w:r>
    </w:p>
    <w:p w14:paraId="3D318DF9" w14:textId="77777777" w:rsidR="009F0760" w:rsidRPr="008F1615" w:rsidRDefault="009F0760" w:rsidP="009249CF">
      <w:pPr>
        <w:spacing w:line="276" w:lineRule="auto"/>
        <w:jc w:val="both"/>
        <w:rPr>
          <w:rFonts w:asciiTheme="minorHAnsi" w:hAnsiTheme="minorHAnsi" w:cstheme="minorHAnsi"/>
          <w:sz w:val="24"/>
          <w:szCs w:val="24"/>
          <w:u w:val="single"/>
        </w:rPr>
      </w:pPr>
    </w:p>
    <w:p w14:paraId="3120536A" w14:textId="77777777" w:rsidR="009F0760" w:rsidRPr="0070485F" w:rsidRDefault="009F0760" w:rsidP="009249CF">
      <w:pPr>
        <w:spacing w:line="276" w:lineRule="auto"/>
        <w:jc w:val="both"/>
        <w:rPr>
          <w:rFonts w:asciiTheme="minorHAnsi" w:hAnsiTheme="minorHAnsi" w:cstheme="minorHAnsi"/>
          <w:b/>
          <w:sz w:val="24"/>
          <w:szCs w:val="24"/>
        </w:rPr>
      </w:pPr>
      <w:r w:rsidRPr="008F1615">
        <w:rPr>
          <w:rFonts w:asciiTheme="minorHAnsi" w:hAnsiTheme="minorHAnsi" w:cstheme="minorHAnsi"/>
          <w:b/>
          <w:sz w:val="24"/>
          <w:szCs w:val="24"/>
        </w:rPr>
        <w:lastRenderedPageBreak/>
        <w:t>∑ = liczba punktów za cena + liczba punktów za gwarancja + liczba punktów za serwis+ liczba punktów za sprawność</w:t>
      </w:r>
    </w:p>
    <w:p w14:paraId="4B4F2516" w14:textId="364E9555" w:rsidR="00DA351E" w:rsidRPr="0070485F" w:rsidRDefault="00DA351E" w:rsidP="009249CF">
      <w:pPr>
        <w:autoSpaceDE/>
        <w:autoSpaceDN/>
        <w:spacing w:line="276" w:lineRule="auto"/>
        <w:contextualSpacing/>
        <w:jc w:val="both"/>
        <w:rPr>
          <w:rFonts w:asciiTheme="minorHAnsi" w:hAnsiTheme="minorHAnsi" w:cstheme="minorHAnsi"/>
          <w:b/>
          <w:sz w:val="24"/>
          <w:szCs w:val="24"/>
        </w:rPr>
      </w:pPr>
    </w:p>
    <w:p w14:paraId="225866D7" w14:textId="1D5C9B1C" w:rsidR="009F0760" w:rsidRPr="0070485F" w:rsidRDefault="009F0760" w:rsidP="00EB59AE">
      <w:pPr>
        <w:pStyle w:val="Nagwek6"/>
        <w:numPr>
          <w:ilvl w:val="0"/>
          <w:numId w:val="27"/>
        </w:numPr>
        <w:ind w:left="426" w:hanging="426"/>
        <w:rPr>
          <w:rFonts w:eastAsia="Calibri"/>
          <w:lang w:eastAsia="en-US"/>
        </w:rPr>
      </w:pPr>
      <w:r w:rsidRPr="0070485F">
        <w:rPr>
          <w:rFonts w:eastAsia="Calibri"/>
          <w:lang w:eastAsia="en-US"/>
        </w:rPr>
        <w:t>Procedura wyłaniania wykonawcy:</w:t>
      </w:r>
    </w:p>
    <w:p w14:paraId="7A0296A4" w14:textId="0090BE8B" w:rsidR="005524D4" w:rsidRPr="0070485F" w:rsidRDefault="005524D4" w:rsidP="006E002F">
      <w:pPr>
        <w:numPr>
          <w:ilvl w:val="0"/>
          <w:numId w:val="12"/>
        </w:numPr>
        <w:tabs>
          <w:tab w:val="left" w:pos="364"/>
        </w:tabs>
        <w:autoSpaceDE/>
        <w:autoSpaceDN/>
        <w:spacing w:line="276" w:lineRule="auto"/>
        <w:ind w:left="284" w:right="23" w:hanging="284"/>
        <w:jc w:val="both"/>
        <w:rPr>
          <w:rFonts w:asciiTheme="minorHAnsi" w:hAnsiTheme="minorHAnsi" w:cstheme="minorHAnsi"/>
          <w:color w:val="000000" w:themeColor="text1"/>
          <w:sz w:val="24"/>
          <w:szCs w:val="24"/>
        </w:rPr>
      </w:pPr>
      <w:r w:rsidRPr="0070485F">
        <w:rPr>
          <w:rFonts w:asciiTheme="minorHAnsi" w:hAnsiTheme="minorHAnsi" w:cstheme="minorHAnsi"/>
          <w:color w:val="000000" w:themeColor="text1"/>
          <w:sz w:val="24"/>
          <w:szCs w:val="24"/>
        </w:rPr>
        <w:t xml:space="preserve">Zamawiający zastrzega sobie prawo do odrzucenia oferty, której treść jest niezgodna z zapytaniem ofertowym, w szczególności w przypadku wystąpienia takiej niezgodności z </w:t>
      </w:r>
      <w:r w:rsidR="00215FE3" w:rsidRPr="0070485F">
        <w:rPr>
          <w:rFonts w:asciiTheme="minorHAnsi" w:hAnsiTheme="minorHAnsi" w:cstheme="minorHAnsi"/>
          <w:b/>
          <w:bCs/>
          <w:i/>
          <w:iCs/>
          <w:color w:val="000000" w:themeColor="text1"/>
          <w:sz w:val="24"/>
          <w:szCs w:val="24"/>
        </w:rPr>
        <w:t>Z</w:t>
      </w:r>
      <w:r w:rsidRPr="0070485F">
        <w:rPr>
          <w:rFonts w:asciiTheme="minorHAnsi" w:hAnsiTheme="minorHAnsi" w:cstheme="minorHAnsi"/>
          <w:b/>
          <w:bCs/>
          <w:i/>
          <w:iCs/>
          <w:color w:val="000000" w:themeColor="text1"/>
          <w:sz w:val="24"/>
          <w:szCs w:val="24"/>
        </w:rPr>
        <w:t xml:space="preserve">ałącznikiem nr </w:t>
      </w:r>
      <w:r w:rsidR="00215FE3" w:rsidRPr="0070485F">
        <w:rPr>
          <w:rFonts w:asciiTheme="minorHAnsi" w:hAnsiTheme="minorHAnsi" w:cstheme="minorHAnsi"/>
          <w:b/>
          <w:bCs/>
          <w:i/>
          <w:iCs/>
          <w:color w:val="000000" w:themeColor="text1"/>
          <w:sz w:val="24"/>
          <w:szCs w:val="24"/>
        </w:rPr>
        <w:t>2</w:t>
      </w:r>
      <w:r w:rsidRPr="0070485F">
        <w:rPr>
          <w:rFonts w:asciiTheme="minorHAnsi" w:hAnsiTheme="minorHAnsi" w:cstheme="minorHAnsi"/>
          <w:b/>
          <w:bCs/>
          <w:color w:val="000000" w:themeColor="text1"/>
          <w:sz w:val="24"/>
          <w:szCs w:val="24"/>
        </w:rPr>
        <w:t xml:space="preserve"> – </w:t>
      </w:r>
      <w:r w:rsidR="00215FE3" w:rsidRPr="0070485F">
        <w:rPr>
          <w:rFonts w:asciiTheme="minorHAnsi" w:hAnsiTheme="minorHAnsi" w:cstheme="minorHAnsi"/>
          <w:b/>
          <w:bCs/>
          <w:color w:val="000000" w:themeColor="text1"/>
          <w:sz w:val="24"/>
          <w:szCs w:val="24"/>
        </w:rPr>
        <w:t xml:space="preserve">Opis przedmiotu zamówienia </w:t>
      </w:r>
      <w:r w:rsidRPr="0070485F">
        <w:rPr>
          <w:rFonts w:asciiTheme="minorHAnsi" w:hAnsiTheme="minorHAnsi" w:cstheme="minorHAnsi"/>
          <w:color w:val="000000" w:themeColor="text1"/>
          <w:sz w:val="24"/>
          <w:szCs w:val="24"/>
        </w:rPr>
        <w:t>.</w:t>
      </w:r>
    </w:p>
    <w:p w14:paraId="505A10F5" w14:textId="77777777" w:rsidR="005524D4" w:rsidRPr="0070485F" w:rsidRDefault="005524D4" w:rsidP="006E002F">
      <w:pPr>
        <w:pStyle w:val="Akapitzlist"/>
        <w:numPr>
          <w:ilvl w:val="0"/>
          <w:numId w:val="12"/>
        </w:numPr>
        <w:ind w:left="284" w:hanging="284"/>
        <w:jc w:val="both"/>
        <w:rPr>
          <w:rFonts w:asciiTheme="minorHAnsi" w:hAnsiTheme="minorHAnsi" w:cstheme="minorHAnsi"/>
          <w:b/>
          <w:sz w:val="24"/>
          <w:szCs w:val="24"/>
        </w:rPr>
      </w:pPr>
      <w:r w:rsidRPr="0070485F">
        <w:rPr>
          <w:rFonts w:asciiTheme="minorHAnsi" w:hAnsiTheme="minorHAnsi" w:cstheme="minorHAnsi"/>
          <w:sz w:val="24"/>
          <w:szCs w:val="24"/>
        </w:rPr>
        <w:t xml:space="preserve">Ocena spełnienia warunków udziału w postępowaniu zostanie dokonana wg formuły „0-1” w oparciu o informacje zawarte w dokumentach i oświadczeniach wymaganych przez Zamawiającego i podanych w Zapytaniu. Z treści dokumentów i oświadczeń musi wynikać jednoznacznie, iż Wykonawca spełnia wyżej wymienione warunki a jego sytuacja ekonomiczna i finansowa zapewnia wykonanie zamówienia. </w:t>
      </w:r>
    </w:p>
    <w:p w14:paraId="2A4958C1" w14:textId="77777777" w:rsidR="005524D4" w:rsidRPr="0070485F" w:rsidRDefault="005524D4" w:rsidP="006E002F">
      <w:pPr>
        <w:pStyle w:val="Akapitzlist"/>
        <w:numPr>
          <w:ilvl w:val="0"/>
          <w:numId w:val="12"/>
        </w:numPr>
        <w:ind w:left="284" w:hanging="284"/>
        <w:jc w:val="both"/>
        <w:rPr>
          <w:rFonts w:asciiTheme="minorHAnsi" w:hAnsiTheme="minorHAnsi" w:cstheme="minorHAnsi"/>
          <w:b/>
          <w:sz w:val="24"/>
          <w:szCs w:val="24"/>
        </w:rPr>
      </w:pPr>
      <w:r w:rsidRPr="0070485F">
        <w:rPr>
          <w:rFonts w:asciiTheme="minorHAnsi" w:hAnsiTheme="minorHAnsi" w:cstheme="minorHAnsi"/>
          <w:sz w:val="24"/>
          <w:szCs w:val="24"/>
        </w:rPr>
        <w:t>W przypadku niespełnienia chociażby jednego warunku Wykonawca zostanie wykluczony z postępowania.</w:t>
      </w:r>
    </w:p>
    <w:p w14:paraId="5ADE9E1B" w14:textId="510DD15D" w:rsidR="005524D4" w:rsidRPr="0070485F" w:rsidRDefault="005524D4" w:rsidP="006E002F">
      <w:pPr>
        <w:pStyle w:val="Akapitzlist"/>
        <w:numPr>
          <w:ilvl w:val="0"/>
          <w:numId w:val="12"/>
        </w:numPr>
        <w:spacing w:after="0"/>
        <w:ind w:left="284" w:hanging="284"/>
        <w:jc w:val="both"/>
        <w:rPr>
          <w:rFonts w:asciiTheme="minorHAnsi" w:hAnsiTheme="minorHAnsi" w:cstheme="minorHAnsi"/>
          <w:b/>
          <w:sz w:val="24"/>
          <w:szCs w:val="24"/>
        </w:rPr>
      </w:pPr>
      <w:r w:rsidRPr="0070485F">
        <w:rPr>
          <w:rFonts w:asciiTheme="minorHAnsi" w:hAnsiTheme="minorHAnsi" w:cstheme="minorHAnsi"/>
          <w:sz w:val="24"/>
          <w:szCs w:val="24"/>
        </w:rPr>
        <w:t>Wykluczeniu z postępowania podlega Wykonawca, w przypadku, gdy w stosunku do Wykonawcy zostało wszczęte postępowanie upadłościowe lub ogłoszono upadłość firmy.</w:t>
      </w:r>
    </w:p>
    <w:p w14:paraId="010AC685" w14:textId="77777777" w:rsidR="005524D4" w:rsidRPr="0070485F" w:rsidRDefault="009F0760" w:rsidP="006E002F">
      <w:pPr>
        <w:pStyle w:val="Akapitzlist"/>
        <w:numPr>
          <w:ilvl w:val="0"/>
          <w:numId w:val="12"/>
        </w:numPr>
        <w:spacing w:after="0"/>
        <w:ind w:left="284" w:hanging="284"/>
        <w:jc w:val="both"/>
        <w:rPr>
          <w:rFonts w:asciiTheme="minorHAnsi" w:hAnsiTheme="minorHAnsi" w:cstheme="minorHAnsi"/>
          <w:sz w:val="24"/>
          <w:szCs w:val="24"/>
        </w:rPr>
      </w:pPr>
      <w:r w:rsidRPr="0070485F">
        <w:rPr>
          <w:rFonts w:asciiTheme="minorHAnsi" w:hAnsiTheme="minorHAnsi" w:cstheme="minorHAnsi"/>
          <w:sz w:val="24"/>
          <w:szCs w:val="24"/>
        </w:rPr>
        <w:t>Odrzucone zostają także oferty tych oferentów, którzy nie wnie</w:t>
      </w:r>
      <w:r w:rsidR="005524D4" w:rsidRPr="0070485F">
        <w:rPr>
          <w:rFonts w:asciiTheme="minorHAnsi" w:hAnsiTheme="minorHAnsi" w:cstheme="minorHAnsi"/>
          <w:sz w:val="24"/>
          <w:szCs w:val="24"/>
        </w:rPr>
        <w:t>śl</w:t>
      </w:r>
      <w:r w:rsidRPr="0070485F">
        <w:rPr>
          <w:rFonts w:asciiTheme="minorHAnsi" w:hAnsiTheme="minorHAnsi" w:cstheme="minorHAnsi"/>
          <w:sz w:val="24"/>
          <w:szCs w:val="24"/>
        </w:rPr>
        <w:t>i wadium.</w:t>
      </w:r>
    </w:p>
    <w:p w14:paraId="346E044C" w14:textId="415B9F89" w:rsidR="009F0760" w:rsidRPr="0070485F" w:rsidRDefault="009F0760" w:rsidP="006E002F">
      <w:pPr>
        <w:pStyle w:val="Akapitzlist"/>
        <w:numPr>
          <w:ilvl w:val="0"/>
          <w:numId w:val="12"/>
        </w:numPr>
        <w:spacing w:after="0"/>
        <w:ind w:left="284" w:hanging="284"/>
        <w:jc w:val="both"/>
        <w:rPr>
          <w:rFonts w:asciiTheme="minorHAnsi" w:hAnsiTheme="minorHAnsi" w:cstheme="minorHAnsi"/>
          <w:sz w:val="24"/>
          <w:szCs w:val="24"/>
        </w:rPr>
      </w:pPr>
      <w:r w:rsidRPr="0070485F">
        <w:rPr>
          <w:rFonts w:asciiTheme="minorHAnsi" w:hAnsiTheme="minorHAnsi" w:cstheme="minorHAnsi"/>
          <w:sz w:val="24"/>
          <w:szCs w:val="24"/>
        </w:rPr>
        <w:t xml:space="preserve"> Wyboru wykonawcy dokonuje się na podstawie rankingu ofert ukształtowanym w wyniku ich oceny, najpóźniej w terminie </w:t>
      </w:r>
      <w:r w:rsidRPr="008F1615">
        <w:rPr>
          <w:rFonts w:asciiTheme="minorHAnsi" w:hAnsiTheme="minorHAnsi" w:cstheme="minorHAnsi"/>
          <w:sz w:val="24"/>
          <w:szCs w:val="24"/>
        </w:rPr>
        <w:t xml:space="preserve">do </w:t>
      </w:r>
      <w:r w:rsidR="008C26CF">
        <w:rPr>
          <w:rFonts w:asciiTheme="minorHAnsi" w:hAnsiTheme="minorHAnsi" w:cstheme="minorHAnsi"/>
          <w:sz w:val="24"/>
          <w:szCs w:val="24"/>
        </w:rPr>
        <w:t>20</w:t>
      </w:r>
      <w:r w:rsidRPr="008F1615">
        <w:rPr>
          <w:rFonts w:asciiTheme="minorHAnsi" w:hAnsiTheme="minorHAnsi" w:cstheme="minorHAnsi"/>
          <w:sz w:val="24"/>
          <w:szCs w:val="24"/>
        </w:rPr>
        <w:t xml:space="preserve"> </w:t>
      </w:r>
      <w:r w:rsidR="008C26CF">
        <w:rPr>
          <w:rFonts w:asciiTheme="minorHAnsi" w:hAnsiTheme="minorHAnsi" w:cstheme="minorHAnsi"/>
          <w:sz w:val="24"/>
          <w:szCs w:val="24"/>
        </w:rPr>
        <w:t>października</w:t>
      </w:r>
      <w:r w:rsidR="005524D4" w:rsidRPr="008F1615">
        <w:rPr>
          <w:rFonts w:asciiTheme="minorHAnsi" w:hAnsiTheme="minorHAnsi" w:cstheme="minorHAnsi"/>
          <w:sz w:val="24"/>
          <w:szCs w:val="24"/>
        </w:rPr>
        <w:t xml:space="preserve"> 2021</w:t>
      </w:r>
      <w:r w:rsidRPr="008F1615">
        <w:rPr>
          <w:rFonts w:asciiTheme="minorHAnsi" w:hAnsiTheme="minorHAnsi" w:cstheme="minorHAnsi"/>
          <w:sz w:val="24"/>
          <w:szCs w:val="24"/>
        </w:rPr>
        <w:t>r</w:t>
      </w:r>
      <w:r w:rsidRPr="0070485F">
        <w:rPr>
          <w:rFonts w:asciiTheme="minorHAnsi" w:hAnsiTheme="minorHAnsi" w:cstheme="minorHAnsi"/>
          <w:sz w:val="24"/>
          <w:szCs w:val="24"/>
        </w:rPr>
        <w:t>. Obwieszczenie o wyborze wykonawcy publikuje się w sposób określony w pkt. 11.</w:t>
      </w:r>
    </w:p>
    <w:p w14:paraId="095998EE" w14:textId="04804145" w:rsidR="00E55081" w:rsidRPr="0070485F" w:rsidRDefault="00E55081" w:rsidP="00EB59AE">
      <w:pPr>
        <w:pStyle w:val="Nagwek6"/>
        <w:numPr>
          <w:ilvl w:val="0"/>
          <w:numId w:val="27"/>
        </w:numPr>
        <w:ind w:left="426" w:hanging="426"/>
      </w:pPr>
      <w:r w:rsidRPr="0070485F">
        <w:t>Umowa z wykonawcą</w:t>
      </w:r>
    </w:p>
    <w:p w14:paraId="68C3ED06" w14:textId="3350747E" w:rsidR="00E55081" w:rsidRPr="0070485F" w:rsidRDefault="00E55081" w:rsidP="00E37FA8">
      <w:pPr>
        <w:autoSpaceDE/>
        <w:autoSpaceDN/>
        <w:spacing w:line="276" w:lineRule="auto"/>
        <w:ind w:left="426"/>
        <w:jc w:val="both"/>
        <w:rPr>
          <w:rFonts w:asciiTheme="minorHAnsi" w:eastAsia="Calibri" w:hAnsiTheme="minorHAnsi" w:cstheme="minorHAnsi"/>
          <w:sz w:val="24"/>
          <w:szCs w:val="24"/>
          <w:lang w:eastAsia="en-US"/>
        </w:rPr>
      </w:pPr>
      <w:r w:rsidRPr="0070485F">
        <w:rPr>
          <w:rFonts w:asciiTheme="minorHAnsi" w:eastAsia="Calibri" w:hAnsiTheme="minorHAnsi" w:cstheme="minorHAnsi"/>
          <w:sz w:val="24"/>
          <w:szCs w:val="24"/>
          <w:lang w:eastAsia="en-US"/>
        </w:rPr>
        <w:t xml:space="preserve">Uwzględniając warunki i wyniki przetargu – zamawiający zaprasza wybranego wykonawcę do zawarcia umowy o realizacje przedmiotu zamówienia w dogodnym dla obu stron terminie, jednak nie później niż </w:t>
      </w:r>
      <w:r w:rsidRPr="008F1615">
        <w:rPr>
          <w:rFonts w:asciiTheme="minorHAnsi" w:eastAsia="Calibri" w:hAnsiTheme="minorHAnsi" w:cstheme="minorHAnsi"/>
          <w:sz w:val="24"/>
          <w:szCs w:val="24"/>
          <w:lang w:eastAsia="en-US"/>
        </w:rPr>
        <w:t>do 3</w:t>
      </w:r>
      <w:r w:rsidR="008C26CF">
        <w:rPr>
          <w:rFonts w:asciiTheme="minorHAnsi" w:eastAsia="Calibri" w:hAnsiTheme="minorHAnsi" w:cstheme="minorHAnsi"/>
          <w:sz w:val="24"/>
          <w:szCs w:val="24"/>
          <w:lang w:eastAsia="en-US"/>
        </w:rPr>
        <w:t>0</w:t>
      </w:r>
      <w:r w:rsidRPr="008F1615">
        <w:rPr>
          <w:rFonts w:asciiTheme="minorHAnsi" w:eastAsia="Calibri" w:hAnsiTheme="minorHAnsi" w:cstheme="minorHAnsi"/>
          <w:sz w:val="24"/>
          <w:szCs w:val="24"/>
          <w:lang w:eastAsia="en-US"/>
        </w:rPr>
        <w:t xml:space="preserve"> </w:t>
      </w:r>
      <w:r w:rsidR="008C26CF">
        <w:rPr>
          <w:rFonts w:asciiTheme="minorHAnsi" w:eastAsia="Calibri" w:hAnsiTheme="minorHAnsi" w:cstheme="minorHAnsi"/>
          <w:sz w:val="24"/>
          <w:szCs w:val="24"/>
          <w:lang w:eastAsia="en-US"/>
        </w:rPr>
        <w:t>listopada</w:t>
      </w:r>
      <w:r w:rsidRPr="008F1615">
        <w:rPr>
          <w:rFonts w:asciiTheme="minorHAnsi" w:eastAsia="Calibri" w:hAnsiTheme="minorHAnsi" w:cstheme="minorHAnsi"/>
          <w:sz w:val="24"/>
          <w:szCs w:val="24"/>
          <w:lang w:eastAsia="en-US"/>
        </w:rPr>
        <w:t xml:space="preserve">  2021</w:t>
      </w:r>
      <w:r w:rsidR="003521D1">
        <w:rPr>
          <w:rFonts w:asciiTheme="minorHAnsi" w:eastAsia="Calibri" w:hAnsiTheme="minorHAnsi" w:cstheme="minorHAnsi"/>
          <w:sz w:val="24"/>
          <w:szCs w:val="24"/>
          <w:lang w:eastAsia="en-US"/>
        </w:rPr>
        <w:t>r.</w:t>
      </w:r>
      <w:r w:rsidRPr="008F1615">
        <w:rPr>
          <w:rFonts w:asciiTheme="minorHAnsi" w:eastAsia="Calibri" w:hAnsiTheme="minorHAnsi" w:cstheme="minorHAnsi"/>
          <w:sz w:val="24"/>
          <w:szCs w:val="24"/>
          <w:lang w:eastAsia="en-US"/>
        </w:rPr>
        <w:t xml:space="preserve"> Umowę</w:t>
      </w:r>
      <w:r w:rsidRPr="0070485F">
        <w:rPr>
          <w:rFonts w:asciiTheme="minorHAnsi" w:eastAsia="Calibri" w:hAnsiTheme="minorHAnsi" w:cstheme="minorHAnsi"/>
          <w:sz w:val="24"/>
          <w:szCs w:val="24"/>
          <w:lang w:eastAsia="en-US"/>
        </w:rPr>
        <w:t xml:space="preserve"> o realizację zamówienia zawiera się w formie pisemnej – wartości finansowe wyrażone są w złotych (PLN). </w:t>
      </w:r>
    </w:p>
    <w:p w14:paraId="71EC3089" w14:textId="4479D94B" w:rsidR="00D35CDE" w:rsidRPr="0070485F" w:rsidRDefault="00D35CDE" w:rsidP="00E37FA8">
      <w:pPr>
        <w:autoSpaceDE/>
        <w:autoSpaceDN/>
        <w:spacing w:line="276" w:lineRule="auto"/>
        <w:ind w:left="426"/>
        <w:jc w:val="both"/>
        <w:rPr>
          <w:rFonts w:asciiTheme="minorHAnsi" w:eastAsia="Calibri" w:hAnsiTheme="minorHAnsi" w:cstheme="minorHAnsi"/>
          <w:b/>
          <w:bCs/>
          <w:sz w:val="24"/>
          <w:szCs w:val="24"/>
          <w:lang w:eastAsia="en-US"/>
        </w:rPr>
      </w:pPr>
      <w:r w:rsidRPr="0070485F">
        <w:rPr>
          <w:rFonts w:asciiTheme="minorHAnsi" w:eastAsia="Calibri" w:hAnsiTheme="minorHAnsi" w:cstheme="minorHAnsi"/>
          <w:b/>
          <w:bCs/>
          <w:sz w:val="24"/>
          <w:szCs w:val="24"/>
          <w:lang w:eastAsia="en-US"/>
        </w:rPr>
        <w:t xml:space="preserve">Istotne postanowienia Umowy stanowią </w:t>
      </w:r>
      <w:r w:rsidR="00981293" w:rsidRPr="0070485F">
        <w:rPr>
          <w:rFonts w:asciiTheme="minorHAnsi" w:eastAsia="Calibri" w:hAnsiTheme="minorHAnsi" w:cstheme="minorHAnsi"/>
          <w:b/>
          <w:bCs/>
          <w:sz w:val="24"/>
          <w:szCs w:val="24"/>
          <w:lang w:eastAsia="en-US"/>
        </w:rPr>
        <w:t>Z</w:t>
      </w:r>
      <w:r w:rsidRPr="0070485F">
        <w:rPr>
          <w:rFonts w:asciiTheme="minorHAnsi" w:eastAsia="Calibri" w:hAnsiTheme="minorHAnsi" w:cstheme="minorHAnsi"/>
          <w:b/>
          <w:bCs/>
          <w:sz w:val="24"/>
          <w:szCs w:val="24"/>
          <w:lang w:eastAsia="en-US"/>
        </w:rPr>
        <w:t>ałącznik nr</w:t>
      </w:r>
      <w:r w:rsidR="00E70C99" w:rsidRPr="0070485F">
        <w:rPr>
          <w:rFonts w:asciiTheme="minorHAnsi" w:eastAsia="Calibri" w:hAnsiTheme="minorHAnsi" w:cstheme="minorHAnsi"/>
          <w:b/>
          <w:bCs/>
          <w:sz w:val="24"/>
          <w:szCs w:val="24"/>
          <w:lang w:eastAsia="en-US"/>
        </w:rPr>
        <w:t xml:space="preserve"> </w:t>
      </w:r>
      <w:r w:rsidR="00534160" w:rsidRPr="0070485F">
        <w:rPr>
          <w:rFonts w:asciiTheme="minorHAnsi" w:eastAsia="Calibri" w:hAnsiTheme="minorHAnsi" w:cstheme="minorHAnsi"/>
          <w:b/>
          <w:bCs/>
          <w:sz w:val="24"/>
          <w:szCs w:val="24"/>
          <w:lang w:eastAsia="en-US"/>
        </w:rPr>
        <w:t>6</w:t>
      </w:r>
      <w:r w:rsidR="00E70C99" w:rsidRPr="0070485F">
        <w:rPr>
          <w:rFonts w:asciiTheme="minorHAnsi" w:eastAsia="Calibri" w:hAnsiTheme="minorHAnsi" w:cstheme="minorHAnsi"/>
          <w:b/>
          <w:bCs/>
          <w:sz w:val="24"/>
          <w:szCs w:val="24"/>
          <w:lang w:eastAsia="en-US"/>
        </w:rPr>
        <w:t xml:space="preserve"> </w:t>
      </w:r>
      <w:r w:rsidRPr="0070485F">
        <w:rPr>
          <w:rFonts w:asciiTheme="minorHAnsi" w:eastAsia="Calibri" w:hAnsiTheme="minorHAnsi" w:cstheme="minorHAnsi"/>
          <w:b/>
          <w:bCs/>
          <w:sz w:val="24"/>
          <w:szCs w:val="24"/>
          <w:lang w:eastAsia="en-US"/>
        </w:rPr>
        <w:t>do niniejszego zapytania ofertowego</w:t>
      </w:r>
    </w:p>
    <w:p w14:paraId="6442A6A5" w14:textId="7C7A49D9" w:rsidR="009D665A" w:rsidRPr="0070485F" w:rsidRDefault="009D665A" w:rsidP="00EB59AE">
      <w:pPr>
        <w:pStyle w:val="Nagwek6"/>
        <w:numPr>
          <w:ilvl w:val="0"/>
          <w:numId w:val="27"/>
        </w:numPr>
        <w:ind w:left="426" w:hanging="426"/>
      </w:pPr>
      <w:r w:rsidRPr="0070485F">
        <w:t>Informacje dodatkowe</w:t>
      </w:r>
    </w:p>
    <w:p w14:paraId="3AA50E71" w14:textId="0ECB823C" w:rsidR="009D665A" w:rsidRPr="0070485F" w:rsidRDefault="009D665A" w:rsidP="006E002F">
      <w:pPr>
        <w:pStyle w:val="Akapitzlist"/>
        <w:numPr>
          <w:ilvl w:val="0"/>
          <w:numId w:val="18"/>
        </w:numPr>
        <w:tabs>
          <w:tab w:val="left" w:pos="360"/>
          <w:tab w:val="left" w:pos="426"/>
        </w:tabs>
        <w:spacing w:after="0"/>
        <w:jc w:val="both"/>
        <w:rPr>
          <w:rFonts w:asciiTheme="minorHAnsi" w:hAnsiTheme="minorHAnsi" w:cstheme="minorHAnsi"/>
          <w:sz w:val="24"/>
          <w:szCs w:val="24"/>
        </w:rPr>
      </w:pPr>
      <w:r w:rsidRPr="0070485F">
        <w:rPr>
          <w:rFonts w:asciiTheme="minorHAnsi" w:hAnsiTheme="minorHAnsi" w:cstheme="minorHAnsi"/>
          <w:sz w:val="24"/>
          <w:szCs w:val="24"/>
        </w:rPr>
        <w:t>Zamawiający zastrzega sobie prawo anulowania niniejszego „Zapytania” przed terminem jego zakończenia bez podawania przyczyny. W przypadku takiej sytuacji niezwłocznie poinformuje Oferentów, którzy już wysłali oferty, oraz wyda stosowny komunikat.</w:t>
      </w:r>
    </w:p>
    <w:p w14:paraId="6927DBD1" w14:textId="77777777" w:rsidR="009D665A" w:rsidRPr="0070485F" w:rsidRDefault="009D665A" w:rsidP="006E002F">
      <w:pPr>
        <w:pStyle w:val="Akapitzlist"/>
        <w:numPr>
          <w:ilvl w:val="0"/>
          <w:numId w:val="18"/>
        </w:numPr>
        <w:tabs>
          <w:tab w:val="left" w:pos="0"/>
          <w:tab w:val="left" w:pos="360"/>
        </w:tabs>
        <w:spacing w:after="0"/>
        <w:jc w:val="both"/>
        <w:rPr>
          <w:rFonts w:asciiTheme="minorHAnsi" w:hAnsiTheme="minorHAnsi" w:cstheme="minorHAnsi"/>
          <w:sz w:val="24"/>
          <w:szCs w:val="24"/>
        </w:rPr>
      </w:pPr>
      <w:r w:rsidRPr="0070485F">
        <w:rPr>
          <w:rFonts w:asciiTheme="minorHAnsi" w:hAnsiTheme="minorHAnsi" w:cstheme="minorHAnsi"/>
          <w:sz w:val="24"/>
          <w:szCs w:val="24"/>
        </w:rPr>
        <w:t>Zamawiający zastrzega sobie prawo do zamknięcia niniejszego postępowania bez wyłonienia Wykonawcy lub do unieważnienia postępowania bez podawania przyczyny.</w:t>
      </w:r>
    </w:p>
    <w:p w14:paraId="59DA99B2" w14:textId="77777777" w:rsidR="00F1792F" w:rsidRPr="0070485F" w:rsidRDefault="009D665A" w:rsidP="006E002F">
      <w:pPr>
        <w:pStyle w:val="Akapitzlist"/>
        <w:numPr>
          <w:ilvl w:val="0"/>
          <w:numId w:val="18"/>
        </w:numPr>
        <w:tabs>
          <w:tab w:val="left" w:pos="0"/>
          <w:tab w:val="left" w:pos="360"/>
        </w:tabs>
        <w:spacing w:after="0"/>
        <w:jc w:val="both"/>
        <w:rPr>
          <w:rFonts w:asciiTheme="minorHAnsi" w:hAnsiTheme="minorHAnsi" w:cstheme="minorHAnsi"/>
          <w:sz w:val="24"/>
          <w:szCs w:val="24"/>
        </w:rPr>
      </w:pPr>
      <w:bookmarkStart w:id="33" w:name="_Hlk74897929"/>
      <w:r w:rsidRPr="0070485F">
        <w:rPr>
          <w:rFonts w:asciiTheme="minorHAnsi" w:hAnsiTheme="minorHAnsi" w:cstheme="minorHAnsi"/>
          <w:sz w:val="24"/>
          <w:szCs w:val="24"/>
        </w:rPr>
        <w:t xml:space="preserve">W przypadku konieczności wykonania innych prac wykraczających poza zakres zamówienia podstawowego, których konieczność wykonania pojawiła się w trakcie realizacji robót, a ich wykonanie jest niezbędne do prawidłowego wykonania </w:t>
      </w:r>
      <w:r w:rsidRPr="0070485F">
        <w:rPr>
          <w:rFonts w:asciiTheme="minorHAnsi" w:hAnsiTheme="minorHAnsi" w:cstheme="minorHAnsi"/>
          <w:sz w:val="24"/>
          <w:szCs w:val="24"/>
        </w:rPr>
        <w:lastRenderedPageBreak/>
        <w:t>zamówienia podstawowego, Zamawiający przewiduje możliwość zawarcia stosownego aneksu do umowy z wykonawcą.</w:t>
      </w:r>
    </w:p>
    <w:p w14:paraId="6C85EC5F" w14:textId="27073074" w:rsidR="009D665A" w:rsidRPr="0070485F" w:rsidRDefault="009D665A" w:rsidP="006E002F">
      <w:pPr>
        <w:pStyle w:val="Akapitzlist"/>
        <w:numPr>
          <w:ilvl w:val="0"/>
          <w:numId w:val="18"/>
        </w:numPr>
        <w:tabs>
          <w:tab w:val="left" w:pos="0"/>
          <w:tab w:val="left" w:pos="360"/>
        </w:tabs>
        <w:spacing w:after="0"/>
        <w:jc w:val="both"/>
        <w:rPr>
          <w:rFonts w:asciiTheme="minorHAnsi" w:hAnsiTheme="minorHAnsi" w:cstheme="minorHAnsi"/>
          <w:sz w:val="24"/>
          <w:szCs w:val="24"/>
        </w:rPr>
      </w:pPr>
      <w:r w:rsidRPr="0070485F">
        <w:rPr>
          <w:rFonts w:asciiTheme="minorHAnsi" w:hAnsiTheme="minorHAnsi" w:cstheme="minorHAnsi"/>
          <w:sz w:val="24"/>
          <w:szCs w:val="24"/>
        </w:rPr>
        <w:t>W przypadku wystąpienia nieprzewidzianych czynników np. złych warunków atmosferycznych, awarii lub innych okoliczności, mającej bezpośredni wpływ na terminowość wykonywania przedmiotu umowy, których strony umowy nie były w stanie przewidzieć, Inwestor przewiduje możliwość zawarcia stosownego aneksu lub porozumienia do umowy z wykonawcą</w:t>
      </w:r>
      <w:bookmarkEnd w:id="33"/>
    </w:p>
    <w:p w14:paraId="68C9DDBD" w14:textId="77777777" w:rsidR="009D665A" w:rsidRPr="0070485F" w:rsidRDefault="009D665A" w:rsidP="006E002F">
      <w:pPr>
        <w:numPr>
          <w:ilvl w:val="0"/>
          <w:numId w:val="18"/>
        </w:numPr>
        <w:tabs>
          <w:tab w:val="left" w:pos="243"/>
        </w:tabs>
        <w:autoSpaceDE/>
        <w:autoSpaceDN/>
        <w:spacing w:line="276" w:lineRule="auto"/>
        <w:jc w:val="both"/>
        <w:rPr>
          <w:rFonts w:asciiTheme="minorHAnsi" w:hAnsiTheme="minorHAnsi" w:cstheme="minorHAnsi"/>
          <w:sz w:val="24"/>
          <w:szCs w:val="24"/>
        </w:rPr>
      </w:pPr>
      <w:r w:rsidRPr="0070485F">
        <w:rPr>
          <w:rFonts w:asciiTheme="minorHAnsi" w:hAnsiTheme="minorHAnsi" w:cstheme="minorHAnsi"/>
          <w:sz w:val="24"/>
          <w:szCs w:val="24"/>
        </w:rPr>
        <w:t>Zamawiający może wezwać do korekty bądź uzupełnienia oferty, udzielenia dodatkowych wyjaśnień w szczególności w przypadku dokonania zmiany, uchylenia lub sprostowania poszczególnych postanowień zapytania ofertowego lub udzielenia wyjaśnień co do jego treści – jeśli okoliczności te miałyby taki charakter, iż poddawałyby w wątpliwość aktualność oferty danego Wykonawcy. Zamawiający wskazuje termin udzielenia wyjaśnień/uzupełnień, nie krótszy niż 3 dni robocze. Odpowiedzi na wezwanie należy dokonać w sposób przewidziany dla złożenia oferty.</w:t>
      </w:r>
    </w:p>
    <w:p w14:paraId="234C84C9" w14:textId="57826EB6" w:rsidR="009D665A" w:rsidRPr="0070485F" w:rsidRDefault="009D665A" w:rsidP="006E002F">
      <w:pPr>
        <w:numPr>
          <w:ilvl w:val="0"/>
          <w:numId w:val="18"/>
        </w:numPr>
        <w:tabs>
          <w:tab w:val="left" w:pos="243"/>
        </w:tabs>
        <w:autoSpaceDE/>
        <w:autoSpaceDN/>
        <w:spacing w:line="276" w:lineRule="auto"/>
        <w:jc w:val="both"/>
        <w:rPr>
          <w:rFonts w:asciiTheme="minorHAnsi" w:hAnsiTheme="minorHAnsi" w:cstheme="minorHAnsi"/>
          <w:sz w:val="24"/>
          <w:szCs w:val="24"/>
        </w:rPr>
      </w:pPr>
      <w:r w:rsidRPr="0070485F">
        <w:rPr>
          <w:rFonts w:asciiTheme="minorHAnsi" w:hAnsiTheme="minorHAnsi" w:cstheme="minorHAnsi"/>
          <w:sz w:val="24"/>
          <w:szCs w:val="24"/>
        </w:rPr>
        <w:t xml:space="preserve">Zamawiający zastrzega sobie prawo do podjęcia negocjacji z wszystkimi Oferentami, który złożą ofertę spełniającą warunki ważności wskazane w treści zapytania ofertowego. </w:t>
      </w:r>
    </w:p>
    <w:p w14:paraId="498EE6CA" w14:textId="3A9F46AD" w:rsidR="009D665A" w:rsidRPr="0070485F" w:rsidRDefault="009D665A" w:rsidP="006E002F">
      <w:pPr>
        <w:numPr>
          <w:ilvl w:val="0"/>
          <w:numId w:val="18"/>
        </w:numPr>
        <w:tabs>
          <w:tab w:val="left" w:pos="260"/>
        </w:tabs>
        <w:autoSpaceDE/>
        <w:autoSpaceDN/>
        <w:spacing w:line="276" w:lineRule="auto"/>
        <w:jc w:val="both"/>
        <w:rPr>
          <w:rFonts w:asciiTheme="minorHAnsi" w:hAnsiTheme="minorHAnsi" w:cstheme="minorHAnsi"/>
          <w:sz w:val="24"/>
          <w:szCs w:val="24"/>
        </w:rPr>
      </w:pPr>
      <w:r w:rsidRPr="0070485F">
        <w:rPr>
          <w:rFonts w:asciiTheme="minorHAnsi" w:hAnsiTheme="minorHAnsi" w:cstheme="minorHAnsi"/>
          <w:sz w:val="24"/>
          <w:szCs w:val="24"/>
        </w:rPr>
        <w:t>Wykonawcy mogą cofnąć, skorygować lub uzupełnić złożoną ofertę – nie później jednak niż do czasu upływu terminu na składanie ofert. Oferty wycofane nie podlegają rozpozn</w:t>
      </w:r>
      <w:r w:rsidR="00AA459A">
        <w:rPr>
          <w:rFonts w:asciiTheme="minorHAnsi" w:hAnsiTheme="minorHAnsi" w:cstheme="minorHAnsi"/>
          <w:sz w:val="24"/>
          <w:szCs w:val="24"/>
        </w:rPr>
        <w:t>a</w:t>
      </w:r>
      <w:r w:rsidRPr="0070485F">
        <w:rPr>
          <w:rFonts w:asciiTheme="minorHAnsi" w:hAnsiTheme="minorHAnsi" w:cstheme="minorHAnsi"/>
          <w:sz w:val="24"/>
          <w:szCs w:val="24"/>
        </w:rPr>
        <w:t>niu.</w:t>
      </w:r>
    </w:p>
    <w:p w14:paraId="0A38B013" w14:textId="77777777" w:rsidR="009D665A" w:rsidRPr="0070485F" w:rsidRDefault="009D665A" w:rsidP="006E002F">
      <w:pPr>
        <w:pStyle w:val="Akapitzlist"/>
        <w:numPr>
          <w:ilvl w:val="0"/>
          <w:numId w:val="18"/>
        </w:numPr>
        <w:tabs>
          <w:tab w:val="left" w:pos="0"/>
          <w:tab w:val="left" w:pos="360"/>
        </w:tabs>
        <w:spacing w:after="0"/>
        <w:jc w:val="both"/>
        <w:rPr>
          <w:rFonts w:asciiTheme="minorHAnsi" w:hAnsiTheme="minorHAnsi" w:cstheme="minorHAnsi"/>
          <w:sz w:val="24"/>
          <w:szCs w:val="24"/>
        </w:rPr>
      </w:pPr>
      <w:r w:rsidRPr="0070485F">
        <w:rPr>
          <w:rFonts w:asciiTheme="minorHAnsi" w:hAnsiTheme="minorHAnsi" w:cstheme="minorHAnsi"/>
          <w:sz w:val="24"/>
          <w:szCs w:val="24"/>
        </w:rPr>
        <w:t>Dla niniejszego zamówienia nie przewiduje się zamówień uzupełniających.</w:t>
      </w:r>
    </w:p>
    <w:p w14:paraId="3BC77077" w14:textId="77777777" w:rsidR="009D665A" w:rsidRPr="0070485F" w:rsidRDefault="009D665A" w:rsidP="006E002F">
      <w:pPr>
        <w:pStyle w:val="Akapitzlist"/>
        <w:numPr>
          <w:ilvl w:val="0"/>
          <w:numId w:val="18"/>
        </w:numPr>
        <w:tabs>
          <w:tab w:val="left" w:pos="0"/>
          <w:tab w:val="left" w:pos="360"/>
        </w:tabs>
        <w:spacing w:after="0"/>
        <w:jc w:val="both"/>
        <w:rPr>
          <w:rFonts w:asciiTheme="minorHAnsi" w:hAnsiTheme="minorHAnsi" w:cstheme="minorHAnsi"/>
          <w:sz w:val="24"/>
          <w:szCs w:val="24"/>
        </w:rPr>
      </w:pPr>
      <w:r w:rsidRPr="0070485F">
        <w:rPr>
          <w:rFonts w:asciiTheme="minorHAnsi" w:hAnsiTheme="minorHAnsi" w:cstheme="minorHAnsi"/>
          <w:sz w:val="24"/>
          <w:szCs w:val="24"/>
        </w:rPr>
        <w:t xml:space="preserve">Zamawiający dopuszcza możliwość przeprowadzenia wizji lokalnej. </w:t>
      </w:r>
    </w:p>
    <w:bookmarkEnd w:id="0"/>
    <w:bookmarkEnd w:id="1"/>
    <w:bookmarkEnd w:id="2"/>
    <w:bookmarkEnd w:id="20"/>
    <w:bookmarkEnd w:id="21"/>
    <w:bookmarkEnd w:id="22"/>
    <w:p w14:paraId="70E3CA6F" w14:textId="42BE0EE2" w:rsidR="009E2E1E" w:rsidRPr="0070485F" w:rsidRDefault="009E2E1E" w:rsidP="009249CF">
      <w:pPr>
        <w:spacing w:line="276" w:lineRule="auto"/>
        <w:jc w:val="both"/>
        <w:rPr>
          <w:rFonts w:asciiTheme="minorHAnsi" w:hAnsiTheme="minorHAnsi" w:cstheme="minorHAnsi"/>
          <w:b/>
          <w:sz w:val="24"/>
          <w:szCs w:val="24"/>
        </w:rPr>
      </w:pPr>
    </w:p>
    <w:p w14:paraId="104DDE47" w14:textId="77777777" w:rsidR="00BF2217" w:rsidRPr="0070485F" w:rsidRDefault="00BF2217" w:rsidP="009249CF">
      <w:pPr>
        <w:spacing w:line="276" w:lineRule="auto"/>
        <w:jc w:val="both"/>
        <w:rPr>
          <w:rFonts w:asciiTheme="minorHAnsi" w:hAnsiTheme="minorHAnsi" w:cstheme="minorHAnsi"/>
          <w:sz w:val="24"/>
          <w:szCs w:val="24"/>
        </w:rPr>
      </w:pPr>
    </w:p>
    <w:p w14:paraId="0BCA9830" w14:textId="62444A50" w:rsidR="00D61CDE" w:rsidRPr="0070485F" w:rsidRDefault="00D61CDE" w:rsidP="009249CF">
      <w:pPr>
        <w:spacing w:line="276" w:lineRule="auto"/>
        <w:jc w:val="both"/>
        <w:rPr>
          <w:rFonts w:asciiTheme="minorHAnsi" w:hAnsiTheme="minorHAnsi" w:cstheme="minorHAnsi"/>
          <w:b/>
          <w:bCs/>
          <w:sz w:val="24"/>
          <w:szCs w:val="24"/>
        </w:rPr>
      </w:pPr>
      <w:bookmarkStart w:id="34" w:name="_Hlk75166408"/>
      <w:r w:rsidRPr="0070485F">
        <w:rPr>
          <w:rFonts w:asciiTheme="minorHAnsi" w:hAnsiTheme="minorHAnsi" w:cstheme="minorHAnsi"/>
          <w:b/>
          <w:bCs/>
          <w:sz w:val="24"/>
          <w:szCs w:val="24"/>
        </w:rPr>
        <w:t xml:space="preserve">Załączniki do </w:t>
      </w:r>
      <w:r w:rsidR="00E231BB" w:rsidRPr="0070485F">
        <w:rPr>
          <w:rFonts w:asciiTheme="minorHAnsi" w:hAnsiTheme="minorHAnsi" w:cstheme="minorHAnsi"/>
          <w:b/>
          <w:bCs/>
          <w:sz w:val="24"/>
          <w:szCs w:val="24"/>
        </w:rPr>
        <w:t>zapytania ofertowego</w:t>
      </w:r>
      <w:r w:rsidRPr="0070485F">
        <w:rPr>
          <w:rFonts w:asciiTheme="minorHAnsi" w:hAnsiTheme="minorHAnsi" w:cstheme="minorHAnsi"/>
          <w:b/>
          <w:bCs/>
          <w:sz w:val="24"/>
          <w:szCs w:val="24"/>
        </w:rPr>
        <w:t>:</w:t>
      </w:r>
    </w:p>
    <w:p w14:paraId="44AA5197" w14:textId="47269B37" w:rsidR="000B7A4C" w:rsidRDefault="00FF0396" w:rsidP="000B7A4C">
      <w:pPr>
        <w:tabs>
          <w:tab w:val="left" w:pos="426"/>
        </w:tabs>
        <w:spacing w:line="276" w:lineRule="auto"/>
        <w:ind w:left="227"/>
        <w:jc w:val="both"/>
        <w:rPr>
          <w:rFonts w:asciiTheme="minorHAnsi" w:hAnsiTheme="minorHAnsi" w:cstheme="minorHAnsi"/>
          <w:bCs/>
          <w:sz w:val="24"/>
          <w:szCs w:val="24"/>
        </w:rPr>
      </w:pPr>
      <w:r w:rsidRPr="0070485F">
        <w:rPr>
          <w:rFonts w:asciiTheme="minorHAnsi" w:hAnsiTheme="minorHAnsi" w:cstheme="minorHAnsi"/>
          <w:bCs/>
          <w:sz w:val="24"/>
          <w:szCs w:val="24"/>
        </w:rPr>
        <w:t>Załącznik nr 1-</w:t>
      </w:r>
      <w:r w:rsidR="00215FE3" w:rsidRPr="0070485F">
        <w:rPr>
          <w:rFonts w:asciiTheme="minorHAnsi" w:hAnsiTheme="minorHAnsi" w:cstheme="minorHAnsi"/>
          <w:bCs/>
          <w:sz w:val="24"/>
          <w:szCs w:val="24"/>
        </w:rPr>
        <w:t xml:space="preserve"> </w:t>
      </w:r>
      <w:r w:rsidR="004C3372">
        <w:rPr>
          <w:rFonts w:asciiTheme="minorHAnsi" w:hAnsiTheme="minorHAnsi" w:cstheme="minorHAnsi"/>
          <w:bCs/>
          <w:sz w:val="24"/>
          <w:szCs w:val="24"/>
        </w:rPr>
        <w:t>F</w:t>
      </w:r>
      <w:r w:rsidRPr="0070485F">
        <w:rPr>
          <w:rFonts w:asciiTheme="minorHAnsi" w:hAnsiTheme="minorHAnsi" w:cstheme="minorHAnsi"/>
          <w:bCs/>
          <w:sz w:val="24"/>
          <w:szCs w:val="24"/>
        </w:rPr>
        <w:t>ormularz ofert</w:t>
      </w:r>
      <w:r w:rsidR="004C3372">
        <w:rPr>
          <w:rFonts w:asciiTheme="minorHAnsi" w:hAnsiTheme="minorHAnsi" w:cstheme="minorHAnsi"/>
          <w:bCs/>
          <w:sz w:val="24"/>
          <w:szCs w:val="24"/>
        </w:rPr>
        <w:t>y</w:t>
      </w:r>
    </w:p>
    <w:p w14:paraId="143DEC24" w14:textId="77777777" w:rsidR="00774E59" w:rsidRPr="00725C61" w:rsidRDefault="00774E59" w:rsidP="00774E59">
      <w:pPr>
        <w:ind w:left="993" w:hanging="426"/>
        <w:rPr>
          <w:rFonts w:asciiTheme="minorHAnsi" w:hAnsiTheme="minorHAnsi" w:cstheme="minorHAnsi"/>
        </w:rPr>
      </w:pPr>
      <w:r>
        <w:rPr>
          <w:rFonts w:asciiTheme="minorHAnsi" w:hAnsiTheme="minorHAnsi" w:cstheme="minorHAnsi"/>
        </w:rPr>
        <w:t>1.1.</w:t>
      </w:r>
      <w:r w:rsidRPr="00725C61">
        <w:rPr>
          <w:rFonts w:asciiTheme="minorHAnsi" w:hAnsiTheme="minorHAnsi" w:cstheme="minorHAnsi"/>
        </w:rPr>
        <w:t xml:space="preserve">Oświadczenie o braku powiązań podmiotowych/osobowych lub kapitałowych z Zamawiającym </w:t>
      </w:r>
      <w:r>
        <w:rPr>
          <w:rFonts w:asciiTheme="minorHAnsi" w:hAnsiTheme="minorHAnsi" w:cstheme="minorHAnsi"/>
        </w:rPr>
        <w:t xml:space="preserve">WIP Sp. z o.o. Sp/k. </w:t>
      </w:r>
    </w:p>
    <w:p w14:paraId="2698CAD1" w14:textId="77777777" w:rsidR="00774E59" w:rsidRDefault="00774E59" w:rsidP="00774E59">
      <w:pPr>
        <w:pStyle w:val="Akapitzlist"/>
        <w:ind w:left="993" w:hanging="426"/>
        <w:rPr>
          <w:rFonts w:asciiTheme="minorHAnsi" w:hAnsiTheme="minorHAnsi" w:cstheme="minorHAnsi"/>
        </w:rPr>
      </w:pPr>
      <w:r>
        <w:rPr>
          <w:rFonts w:asciiTheme="minorHAnsi" w:hAnsiTheme="minorHAnsi" w:cstheme="minorHAnsi"/>
        </w:rPr>
        <w:t>1.2.Polisa ubezpieczeniowa od odpowiedzialności cywilnej.</w:t>
      </w:r>
    </w:p>
    <w:p w14:paraId="4EA96E12" w14:textId="77777777" w:rsidR="00774E59" w:rsidRPr="00725C61" w:rsidRDefault="00774E59" w:rsidP="00774E59">
      <w:pPr>
        <w:pStyle w:val="Akapitzlist"/>
        <w:numPr>
          <w:ilvl w:val="1"/>
          <w:numId w:val="28"/>
        </w:numPr>
        <w:spacing w:after="0" w:line="240" w:lineRule="auto"/>
        <w:ind w:left="993" w:hanging="426"/>
        <w:rPr>
          <w:rFonts w:asciiTheme="minorHAnsi" w:hAnsiTheme="minorHAnsi" w:cstheme="minorHAnsi"/>
        </w:rPr>
      </w:pPr>
      <w:r w:rsidRPr="00725C61">
        <w:rPr>
          <w:rFonts w:asciiTheme="minorHAnsi" w:hAnsiTheme="minorHAnsi" w:cstheme="minorHAnsi"/>
        </w:rPr>
        <w:t>Odpis z rejestru lub ewidencji przedsiębiorców.</w:t>
      </w:r>
    </w:p>
    <w:p w14:paraId="54F08094" w14:textId="77777777" w:rsidR="00774E59" w:rsidRPr="00725C61" w:rsidRDefault="00774E59" w:rsidP="00774E59">
      <w:pPr>
        <w:pStyle w:val="Akapitzlist"/>
        <w:numPr>
          <w:ilvl w:val="1"/>
          <w:numId w:val="28"/>
        </w:numPr>
        <w:spacing w:after="0" w:line="240" w:lineRule="auto"/>
        <w:ind w:left="993" w:hanging="426"/>
        <w:rPr>
          <w:rFonts w:asciiTheme="minorHAnsi" w:hAnsiTheme="minorHAnsi" w:cstheme="minorHAnsi"/>
        </w:rPr>
      </w:pPr>
      <w:r w:rsidRPr="00725C61">
        <w:rPr>
          <w:rFonts w:asciiTheme="minorHAnsi" w:hAnsiTheme="minorHAnsi" w:cstheme="minorHAnsi"/>
        </w:rPr>
        <w:t xml:space="preserve">Specyfikacja techniczna kompletnego układu </w:t>
      </w:r>
      <w:proofErr w:type="spellStart"/>
      <w:r w:rsidRPr="00725C61">
        <w:rPr>
          <w:rFonts w:asciiTheme="minorHAnsi" w:hAnsiTheme="minorHAnsi" w:cstheme="minorHAnsi"/>
        </w:rPr>
        <w:t>trigeneracyjnego</w:t>
      </w:r>
      <w:proofErr w:type="spellEnd"/>
      <w:r w:rsidRPr="00725C61">
        <w:rPr>
          <w:rFonts w:asciiTheme="minorHAnsi" w:hAnsiTheme="minorHAnsi" w:cstheme="minorHAnsi"/>
        </w:rPr>
        <w:t xml:space="preserve"> z:</w:t>
      </w:r>
    </w:p>
    <w:p w14:paraId="29819804" w14:textId="77777777" w:rsidR="00774E59" w:rsidRDefault="00774E59" w:rsidP="00774E59">
      <w:pPr>
        <w:pStyle w:val="Akapitzlist"/>
        <w:numPr>
          <w:ilvl w:val="0"/>
          <w:numId w:val="29"/>
        </w:numPr>
        <w:spacing w:after="0" w:line="240" w:lineRule="auto"/>
        <w:ind w:left="993" w:hanging="426"/>
        <w:rPr>
          <w:rFonts w:asciiTheme="minorHAnsi" w:hAnsiTheme="minorHAnsi" w:cstheme="minorHAnsi"/>
        </w:rPr>
      </w:pPr>
      <w:bookmarkStart w:id="35" w:name="_Hlk77185391"/>
      <w:r>
        <w:rPr>
          <w:rFonts w:asciiTheme="minorHAnsi" w:hAnsiTheme="minorHAnsi" w:cstheme="minorHAnsi"/>
        </w:rPr>
        <w:t>Kartą katalogową silnika,</w:t>
      </w:r>
    </w:p>
    <w:p w14:paraId="6BB19AA8" w14:textId="77777777" w:rsidR="00774E59" w:rsidRDefault="00774E59" w:rsidP="00774E59">
      <w:pPr>
        <w:pStyle w:val="Akapitzlist"/>
        <w:numPr>
          <w:ilvl w:val="0"/>
          <w:numId w:val="29"/>
        </w:numPr>
        <w:spacing w:after="0" w:line="240" w:lineRule="auto"/>
        <w:ind w:left="993" w:hanging="426"/>
        <w:rPr>
          <w:rFonts w:asciiTheme="minorHAnsi" w:hAnsiTheme="minorHAnsi" w:cstheme="minorHAnsi"/>
        </w:rPr>
      </w:pPr>
      <w:r>
        <w:rPr>
          <w:rFonts w:asciiTheme="minorHAnsi" w:hAnsiTheme="minorHAnsi" w:cstheme="minorHAnsi"/>
        </w:rPr>
        <w:t>Kartą katalogową prądnicy,</w:t>
      </w:r>
    </w:p>
    <w:p w14:paraId="17870AA2" w14:textId="77777777" w:rsidR="00774E59" w:rsidRPr="0077233F" w:rsidRDefault="00774E59" w:rsidP="00774E59">
      <w:pPr>
        <w:pStyle w:val="Akapitzlist"/>
        <w:numPr>
          <w:ilvl w:val="0"/>
          <w:numId w:val="29"/>
        </w:numPr>
        <w:spacing w:after="0" w:line="240" w:lineRule="auto"/>
        <w:ind w:left="993" w:hanging="426"/>
        <w:rPr>
          <w:rFonts w:asciiTheme="minorHAnsi" w:hAnsiTheme="minorHAnsi" w:cstheme="minorHAnsi"/>
        </w:rPr>
      </w:pPr>
      <w:r>
        <w:rPr>
          <w:rFonts w:asciiTheme="minorHAnsi" w:hAnsiTheme="minorHAnsi" w:cstheme="minorHAnsi"/>
        </w:rPr>
        <w:t xml:space="preserve">Kartą katalogowa modułu </w:t>
      </w:r>
      <w:r w:rsidRPr="0077233F">
        <w:rPr>
          <w:rFonts w:asciiTheme="minorHAnsi" w:hAnsiTheme="minorHAnsi" w:cstheme="minorHAnsi"/>
        </w:rPr>
        <w:t>chłodu</w:t>
      </w:r>
    </w:p>
    <w:bookmarkEnd w:id="35"/>
    <w:p w14:paraId="32AF9609" w14:textId="77777777" w:rsidR="00774E59" w:rsidRDefault="00774E59" w:rsidP="00774E59">
      <w:pPr>
        <w:pStyle w:val="Akapitzlist"/>
        <w:numPr>
          <w:ilvl w:val="1"/>
          <w:numId w:val="28"/>
        </w:numPr>
        <w:spacing w:after="0" w:line="240" w:lineRule="auto"/>
        <w:ind w:left="993" w:hanging="426"/>
        <w:rPr>
          <w:rFonts w:asciiTheme="minorHAnsi" w:hAnsiTheme="minorHAnsi" w:cstheme="minorHAnsi"/>
        </w:rPr>
      </w:pPr>
      <w:r>
        <w:rPr>
          <w:rFonts w:asciiTheme="minorHAnsi" w:hAnsiTheme="minorHAnsi" w:cstheme="minorHAnsi"/>
        </w:rPr>
        <w:t xml:space="preserve">Wykaz i kopie świadectw kwalifikacyjnych </w:t>
      </w:r>
      <w:r w:rsidRPr="00662954">
        <w:rPr>
          <w:rFonts w:asciiTheme="minorHAnsi" w:hAnsiTheme="minorHAnsi" w:cstheme="minorHAnsi"/>
        </w:rPr>
        <w:t>, o których mowa w pkt.11. Zapytania ofertowego,</w:t>
      </w:r>
    </w:p>
    <w:p w14:paraId="151B9F0E" w14:textId="77777777" w:rsidR="00774E59" w:rsidRDefault="00774E59" w:rsidP="00774E59">
      <w:pPr>
        <w:pStyle w:val="Akapitzlist"/>
        <w:numPr>
          <w:ilvl w:val="1"/>
          <w:numId w:val="28"/>
        </w:numPr>
        <w:spacing w:after="0" w:line="240" w:lineRule="auto"/>
        <w:ind w:left="993" w:hanging="426"/>
        <w:rPr>
          <w:rFonts w:asciiTheme="minorHAnsi" w:hAnsiTheme="minorHAnsi" w:cstheme="minorHAnsi"/>
        </w:rPr>
      </w:pPr>
      <w:r>
        <w:rPr>
          <w:rFonts w:asciiTheme="minorHAnsi" w:hAnsiTheme="minorHAnsi" w:cstheme="minorHAnsi"/>
        </w:rPr>
        <w:t>Wykaz i kopie uprawnień, o których mowa w pkt.11 zapytania ofertowego,</w:t>
      </w:r>
    </w:p>
    <w:p w14:paraId="5FB19002" w14:textId="77777777" w:rsidR="00774E59" w:rsidRPr="00662954" w:rsidRDefault="00774E59" w:rsidP="00774E59">
      <w:pPr>
        <w:pStyle w:val="Akapitzlist"/>
        <w:numPr>
          <w:ilvl w:val="1"/>
          <w:numId w:val="28"/>
        </w:numPr>
        <w:spacing w:after="0" w:line="240" w:lineRule="auto"/>
        <w:ind w:left="993" w:hanging="426"/>
        <w:rPr>
          <w:rFonts w:asciiTheme="minorHAnsi" w:hAnsiTheme="minorHAnsi" w:cstheme="minorHAnsi"/>
        </w:rPr>
      </w:pPr>
      <w:r>
        <w:rPr>
          <w:rFonts w:asciiTheme="minorHAnsi" w:hAnsiTheme="minorHAnsi" w:cstheme="minorHAnsi"/>
        </w:rPr>
        <w:t>Wykaz i kopie certyfikatów , o których mowa w pkt. 11 Zapytania ofertowego</w:t>
      </w:r>
    </w:p>
    <w:p w14:paraId="39EE9836" w14:textId="77777777" w:rsidR="00774E59" w:rsidRPr="00662954" w:rsidRDefault="00774E59" w:rsidP="00774E59">
      <w:pPr>
        <w:pStyle w:val="Akapitzlist"/>
        <w:numPr>
          <w:ilvl w:val="1"/>
          <w:numId w:val="28"/>
        </w:numPr>
        <w:spacing w:after="0" w:line="240" w:lineRule="auto"/>
        <w:ind w:left="993" w:hanging="426"/>
        <w:rPr>
          <w:rFonts w:asciiTheme="minorHAnsi" w:hAnsiTheme="minorHAnsi" w:cstheme="minorHAnsi"/>
        </w:rPr>
      </w:pPr>
      <w:r w:rsidRPr="00662954">
        <w:rPr>
          <w:rFonts w:asciiTheme="minorHAnsi" w:hAnsiTheme="minorHAnsi" w:cstheme="minorHAnsi"/>
        </w:rPr>
        <w:t>Harmonogram przeglądów</w:t>
      </w:r>
      <w:r>
        <w:rPr>
          <w:rFonts w:asciiTheme="minorHAnsi" w:hAnsiTheme="minorHAnsi" w:cstheme="minorHAnsi"/>
        </w:rPr>
        <w:t>.</w:t>
      </w:r>
      <w:r w:rsidRPr="00662954">
        <w:rPr>
          <w:rFonts w:asciiTheme="minorHAnsi" w:hAnsiTheme="minorHAnsi" w:cstheme="minorHAnsi"/>
        </w:rPr>
        <w:t xml:space="preserve">               </w:t>
      </w:r>
    </w:p>
    <w:p w14:paraId="451AB5C3" w14:textId="36DE9719" w:rsidR="003A2AB0" w:rsidRDefault="003A2AB0" w:rsidP="00D55AFA">
      <w:pPr>
        <w:tabs>
          <w:tab w:val="left" w:pos="426"/>
        </w:tabs>
        <w:spacing w:line="276" w:lineRule="auto"/>
        <w:ind w:left="227"/>
        <w:jc w:val="both"/>
        <w:rPr>
          <w:rFonts w:asciiTheme="minorHAnsi" w:hAnsiTheme="minorHAnsi" w:cstheme="minorHAnsi"/>
          <w:bCs/>
          <w:sz w:val="24"/>
          <w:szCs w:val="24"/>
        </w:rPr>
      </w:pPr>
      <w:r w:rsidRPr="0070485F">
        <w:rPr>
          <w:rFonts w:asciiTheme="minorHAnsi" w:hAnsiTheme="minorHAnsi" w:cstheme="minorHAnsi"/>
          <w:bCs/>
          <w:sz w:val="24"/>
          <w:szCs w:val="24"/>
        </w:rPr>
        <w:t xml:space="preserve">Załącznik nr </w:t>
      </w:r>
      <w:r w:rsidR="00D55AFA" w:rsidRPr="0070485F">
        <w:rPr>
          <w:rFonts w:asciiTheme="minorHAnsi" w:hAnsiTheme="minorHAnsi" w:cstheme="minorHAnsi"/>
          <w:bCs/>
          <w:sz w:val="24"/>
          <w:szCs w:val="24"/>
        </w:rPr>
        <w:t>2</w:t>
      </w:r>
      <w:r w:rsidR="00215FE3" w:rsidRPr="0070485F">
        <w:rPr>
          <w:rFonts w:asciiTheme="minorHAnsi" w:hAnsiTheme="minorHAnsi" w:cstheme="minorHAnsi"/>
          <w:bCs/>
          <w:sz w:val="24"/>
          <w:szCs w:val="24"/>
        </w:rPr>
        <w:t>-</w:t>
      </w:r>
      <w:r w:rsidR="00D55AFA" w:rsidRPr="0070485F">
        <w:rPr>
          <w:rFonts w:asciiTheme="minorHAnsi" w:hAnsiTheme="minorHAnsi" w:cstheme="minorHAnsi"/>
          <w:bCs/>
          <w:sz w:val="24"/>
          <w:szCs w:val="24"/>
        </w:rPr>
        <w:t xml:space="preserve"> Opis Przedmiotu Zamówienia</w:t>
      </w:r>
    </w:p>
    <w:p w14:paraId="145768FC" w14:textId="376826FC" w:rsidR="0074580D" w:rsidRDefault="0074580D" w:rsidP="00D55AFA">
      <w:pPr>
        <w:tabs>
          <w:tab w:val="left" w:pos="426"/>
        </w:tabs>
        <w:spacing w:line="276" w:lineRule="auto"/>
        <w:ind w:left="227"/>
        <w:jc w:val="both"/>
        <w:rPr>
          <w:rFonts w:asciiTheme="minorHAnsi" w:hAnsiTheme="minorHAnsi" w:cstheme="minorHAnsi"/>
          <w:bCs/>
          <w:sz w:val="24"/>
          <w:szCs w:val="24"/>
        </w:rPr>
      </w:pPr>
      <w:r>
        <w:rPr>
          <w:rFonts w:asciiTheme="minorHAnsi" w:hAnsiTheme="minorHAnsi" w:cstheme="minorHAnsi"/>
          <w:bCs/>
          <w:sz w:val="24"/>
          <w:szCs w:val="24"/>
        </w:rPr>
        <w:t>Załącznik nr 3 – Lista referencyjna</w:t>
      </w:r>
    </w:p>
    <w:p w14:paraId="31AC731B" w14:textId="634F9B2B" w:rsidR="00774E59" w:rsidRDefault="00774E59" w:rsidP="00774E59">
      <w:pPr>
        <w:pStyle w:val="Akapitzlist"/>
        <w:numPr>
          <w:ilvl w:val="1"/>
          <w:numId w:val="13"/>
        </w:numPr>
        <w:tabs>
          <w:tab w:val="left" w:pos="426"/>
        </w:tabs>
        <w:jc w:val="both"/>
        <w:rPr>
          <w:rFonts w:asciiTheme="minorHAnsi" w:hAnsiTheme="minorHAnsi" w:cstheme="minorHAnsi"/>
          <w:bCs/>
          <w:sz w:val="24"/>
          <w:szCs w:val="24"/>
        </w:rPr>
      </w:pPr>
      <w:r>
        <w:rPr>
          <w:rFonts w:asciiTheme="minorHAnsi" w:hAnsiTheme="minorHAnsi" w:cstheme="minorHAnsi"/>
          <w:bCs/>
          <w:sz w:val="24"/>
          <w:szCs w:val="24"/>
        </w:rPr>
        <w:t>List referencyjny</w:t>
      </w:r>
    </w:p>
    <w:p w14:paraId="0000A87A" w14:textId="3F8B3239" w:rsidR="00774E59" w:rsidRDefault="00774E59" w:rsidP="00774E59">
      <w:pPr>
        <w:pStyle w:val="Akapitzlist"/>
        <w:numPr>
          <w:ilvl w:val="1"/>
          <w:numId w:val="13"/>
        </w:numPr>
        <w:tabs>
          <w:tab w:val="left" w:pos="426"/>
        </w:tabs>
        <w:jc w:val="both"/>
        <w:rPr>
          <w:rFonts w:asciiTheme="minorHAnsi" w:hAnsiTheme="minorHAnsi" w:cstheme="minorHAnsi"/>
          <w:bCs/>
          <w:sz w:val="24"/>
          <w:szCs w:val="24"/>
        </w:rPr>
      </w:pPr>
      <w:r>
        <w:rPr>
          <w:rFonts w:asciiTheme="minorHAnsi" w:hAnsiTheme="minorHAnsi" w:cstheme="minorHAnsi"/>
          <w:bCs/>
          <w:sz w:val="24"/>
          <w:szCs w:val="24"/>
        </w:rPr>
        <w:t>List referencyjny</w:t>
      </w:r>
    </w:p>
    <w:p w14:paraId="7E1AA8B7" w14:textId="1317B0A5" w:rsidR="003A623E" w:rsidRPr="00CB3EA8" w:rsidRDefault="00774E59" w:rsidP="00CB3EA8">
      <w:pPr>
        <w:pStyle w:val="Akapitzlist"/>
        <w:numPr>
          <w:ilvl w:val="1"/>
          <w:numId w:val="13"/>
        </w:numPr>
        <w:tabs>
          <w:tab w:val="left" w:pos="426"/>
        </w:tabs>
        <w:ind w:left="284" w:firstLine="142"/>
        <w:rPr>
          <w:rFonts w:asciiTheme="minorHAnsi" w:hAnsiTheme="minorHAnsi" w:cstheme="minorHAnsi"/>
          <w:bCs/>
          <w:sz w:val="24"/>
          <w:szCs w:val="24"/>
        </w:rPr>
      </w:pPr>
      <w:r w:rsidRPr="00CB3EA8">
        <w:rPr>
          <w:rFonts w:asciiTheme="minorHAnsi" w:hAnsiTheme="minorHAnsi" w:cstheme="minorHAnsi"/>
          <w:bCs/>
          <w:sz w:val="24"/>
          <w:szCs w:val="24"/>
        </w:rPr>
        <w:lastRenderedPageBreak/>
        <w:t>List</w:t>
      </w:r>
      <w:r w:rsidR="00CB3EA8">
        <w:rPr>
          <w:rFonts w:asciiTheme="minorHAnsi" w:hAnsiTheme="minorHAnsi" w:cstheme="minorHAnsi"/>
          <w:bCs/>
          <w:sz w:val="24"/>
          <w:szCs w:val="24"/>
        </w:rPr>
        <w:t xml:space="preserve"> </w:t>
      </w:r>
      <w:r w:rsidRPr="00CB3EA8">
        <w:rPr>
          <w:rFonts w:asciiTheme="minorHAnsi" w:hAnsiTheme="minorHAnsi" w:cstheme="minorHAnsi"/>
          <w:bCs/>
          <w:sz w:val="24"/>
          <w:szCs w:val="24"/>
        </w:rPr>
        <w:t>referencyjny</w:t>
      </w:r>
      <w:r w:rsidR="00CB3EA8">
        <w:rPr>
          <w:rFonts w:asciiTheme="minorHAnsi" w:hAnsiTheme="minorHAnsi" w:cstheme="minorHAnsi"/>
          <w:bCs/>
          <w:sz w:val="24"/>
          <w:szCs w:val="24"/>
        </w:rPr>
        <w:t xml:space="preserve">                                                                                                                                                                              </w:t>
      </w:r>
      <w:r w:rsidR="008012A3" w:rsidRPr="00CB3EA8">
        <w:rPr>
          <w:rFonts w:asciiTheme="minorHAnsi" w:hAnsiTheme="minorHAnsi" w:cstheme="minorHAnsi"/>
          <w:bCs/>
          <w:sz w:val="24"/>
          <w:szCs w:val="24"/>
        </w:rPr>
        <w:t xml:space="preserve">Załącznik nr </w:t>
      </w:r>
      <w:r w:rsidR="00D55AFA" w:rsidRPr="00CB3EA8">
        <w:rPr>
          <w:rFonts w:asciiTheme="minorHAnsi" w:hAnsiTheme="minorHAnsi" w:cstheme="minorHAnsi"/>
          <w:bCs/>
          <w:sz w:val="24"/>
          <w:szCs w:val="24"/>
        </w:rPr>
        <w:t>4</w:t>
      </w:r>
      <w:r w:rsidR="008012A3" w:rsidRPr="00CB3EA8">
        <w:rPr>
          <w:rFonts w:asciiTheme="minorHAnsi" w:hAnsiTheme="minorHAnsi" w:cstheme="minorHAnsi"/>
          <w:bCs/>
          <w:sz w:val="24"/>
          <w:szCs w:val="24"/>
        </w:rPr>
        <w:t>-</w:t>
      </w:r>
      <w:r w:rsidR="00D55AFA" w:rsidRPr="00CB3EA8">
        <w:rPr>
          <w:rFonts w:asciiTheme="minorHAnsi" w:hAnsiTheme="minorHAnsi" w:cstheme="minorHAnsi"/>
          <w:bCs/>
          <w:sz w:val="24"/>
          <w:szCs w:val="24"/>
        </w:rPr>
        <w:t xml:space="preserve">  </w:t>
      </w:r>
      <w:r w:rsidR="00534160" w:rsidRPr="00CB3EA8">
        <w:rPr>
          <w:rFonts w:asciiTheme="minorHAnsi" w:hAnsiTheme="minorHAnsi" w:cstheme="minorHAnsi"/>
          <w:sz w:val="24"/>
          <w:szCs w:val="24"/>
        </w:rPr>
        <w:t>Istotne postanowienia Umowy</w:t>
      </w:r>
      <w:bookmarkEnd w:id="34"/>
    </w:p>
    <w:sectPr w:rsidR="003A623E" w:rsidRPr="00CB3EA8" w:rsidSect="009249CF">
      <w:headerReference w:type="default" r:id="rId9"/>
      <w:footerReference w:type="default" r:id="rId10"/>
      <w:pgSz w:w="11906" w:h="16838"/>
      <w:pgMar w:top="851" w:right="1418" w:bottom="1418" w:left="1418" w:header="567"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62DA" w14:textId="77777777" w:rsidR="00F93F5C" w:rsidRDefault="00F93F5C" w:rsidP="00D61CDE">
      <w:r>
        <w:separator/>
      </w:r>
    </w:p>
  </w:endnote>
  <w:endnote w:type="continuationSeparator" w:id="0">
    <w:p w14:paraId="5B5B9330" w14:textId="77777777" w:rsidR="00F93F5C" w:rsidRDefault="00F93F5C" w:rsidP="00D6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139244"/>
      <w:docPartObj>
        <w:docPartGallery w:val="Page Numbers (Bottom of Page)"/>
        <w:docPartUnique/>
      </w:docPartObj>
    </w:sdtPr>
    <w:sdtEndPr/>
    <w:sdtContent>
      <w:p w14:paraId="2FC47F4D" w14:textId="659F4CEA" w:rsidR="00061BC6" w:rsidRDefault="00061BC6">
        <w:pPr>
          <w:pStyle w:val="Stopka"/>
          <w:jc w:val="right"/>
        </w:pPr>
        <w:r>
          <w:fldChar w:fldCharType="begin"/>
        </w:r>
        <w:r>
          <w:instrText>PAGE   \* MERGEFORMAT</w:instrText>
        </w:r>
        <w:r>
          <w:fldChar w:fldCharType="separate"/>
        </w:r>
        <w:r>
          <w:t>2</w:t>
        </w:r>
        <w:r>
          <w:fldChar w:fldCharType="end"/>
        </w:r>
      </w:p>
    </w:sdtContent>
  </w:sdt>
  <w:p w14:paraId="0F690FA9" w14:textId="77777777" w:rsidR="003E4487" w:rsidRPr="004C3372" w:rsidRDefault="003E4487" w:rsidP="009249CF">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85F8" w14:textId="77777777" w:rsidR="00F93F5C" w:rsidRDefault="00F93F5C" w:rsidP="00D61CDE">
      <w:r>
        <w:separator/>
      </w:r>
    </w:p>
  </w:footnote>
  <w:footnote w:type="continuationSeparator" w:id="0">
    <w:p w14:paraId="18ED8F47" w14:textId="77777777" w:rsidR="00F93F5C" w:rsidRDefault="00F93F5C" w:rsidP="00D61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0A3A" w14:textId="7FDFB52E" w:rsidR="004A43D6" w:rsidRDefault="004A43D6" w:rsidP="004A43D6">
    <w:pPr>
      <w:pStyle w:val="Nagwek"/>
      <w:ind w:left="-142"/>
      <w:jc w:val="center"/>
      <w:rPr>
        <w:rFonts w:asciiTheme="minorHAnsi" w:hAnsiTheme="minorHAnsi" w:cstheme="minorHAnsi"/>
        <w:b/>
        <w:bCs/>
        <w:sz w:val="20"/>
        <w:szCs w:val="20"/>
      </w:rPr>
    </w:pPr>
    <w:bookmarkStart w:id="36" w:name="_Hlk77265609"/>
    <w:r>
      <w:rPr>
        <w:rFonts w:asciiTheme="minorHAnsi" w:hAnsiTheme="minorHAnsi" w:cstheme="minorHAnsi"/>
        <w:b/>
        <w:bCs/>
        <w:sz w:val="20"/>
        <w:szCs w:val="20"/>
      </w:rPr>
      <w:t>„</w:t>
    </w:r>
    <w:r w:rsidR="00061BC6" w:rsidRPr="004A43D6">
      <w:rPr>
        <w:rFonts w:asciiTheme="minorHAnsi" w:hAnsiTheme="minorHAnsi" w:cstheme="minorHAnsi"/>
        <w:b/>
        <w:bCs/>
        <w:sz w:val="20"/>
        <w:szCs w:val="20"/>
      </w:rPr>
      <w:t xml:space="preserve">Budowa układu </w:t>
    </w:r>
    <w:proofErr w:type="spellStart"/>
    <w:r w:rsidR="00061BC6" w:rsidRPr="004A43D6">
      <w:rPr>
        <w:rFonts w:asciiTheme="minorHAnsi" w:hAnsiTheme="minorHAnsi" w:cstheme="minorHAnsi"/>
        <w:b/>
        <w:bCs/>
        <w:sz w:val="20"/>
        <w:szCs w:val="20"/>
      </w:rPr>
      <w:t>trigeneracyjnego</w:t>
    </w:r>
    <w:proofErr w:type="spellEnd"/>
    <w:r w:rsidR="00061BC6" w:rsidRPr="004A43D6">
      <w:rPr>
        <w:rFonts w:asciiTheme="minorHAnsi" w:hAnsiTheme="minorHAnsi" w:cstheme="minorHAnsi"/>
        <w:b/>
        <w:bCs/>
        <w:sz w:val="20"/>
        <w:szCs w:val="20"/>
      </w:rPr>
      <w:t xml:space="preserve"> o mocy zainstalowanej elektrycznej 0,999 MW przez WIP Sp. z o.o. Sp</w:t>
    </w:r>
    <w:r>
      <w:rPr>
        <w:rFonts w:asciiTheme="minorHAnsi" w:hAnsiTheme="minorHAnsi" w:cstheme="minorHAnsi"/>
        <w:b/>
        <w:bCs/>
        <w:sz w:val="20"/>
        <w:szCs w:val="20"/>
      </w:rPr>
      <w:t>. k.</w:t>
    </w:r>
    <w:r w:rsidR="00061BC6" w:rsidRPr="004A43D6">
      <w:rPr>
        <w:rFonts w:asciiTheme="minorHAnsi" w:hAnsiTheme="minorHAnsi" w:cstheme="minorHAnsi"/>
        <w:b/>
        <w:bCs/>
        <w:sz w:val="20"/>
        <w:szCs w:val="20"/>
      </w:rPr>
      <w:t xml:space="preserve">”  </w:t>
    </w:r>
  </w:p>
  <w:p w14:paraId="7D703A78" w14:textId="58D7E44C" w:rsidR="003E4487" w:rsidRDefault="00061BC6" w:rsidP="004A43D6">
    <w:pPr>
      <w:pStyle w:val="Nagwek"/>
      <w:jc w:val="center"/>
      <w:rPr>
        <w:rFonts w:asciiTheme="minorHAnsi" w:hAnsiTheme="minorHAnsi" w:cstheme="minorHAnsi"/>
        <w:sz w:val="18"/>
        <w:szCs w:val="18"/>
      </w:rPr>
    </w:pPr>
    <w:r w:rsidRPr="004A43D6">
      <w:rPr>
        <w:rFonts w:asciiTheme="minorHAnsi" w:hAnsiTheme="minorHAnsi" w:cstheme="minorHAnsi"/>
        <w:sz w:val="18"/>
        <w:szCs w:val="18"/>
      </w:rPr>
      <w:t>dofinansowanej w ramach Programu Priorytetowego Energia</w:t>
    </w:r>
  </w:p>
  <w:p w14:paraId="6D5E1112" w14:textId="77777777" w:rsidR="004A43D6" w:rsidRPr="004A43D6" w:rsidRDefault="004A43D6" w:rsidP="004A43D6">
    <w:pPr>
      <w:pStyle w:val="Nagwek"/>
      <w:jc w:val="center"/>
      <w:rPr>
        <w:rFonts w:asciiTheme="minorHAnsi" w:hAnsiTheme="minorHAnsi" w:cstheme="minorHAnsi"/>
        <w:sz w:val="20"/>
        <w:szCs w:val="20"/>
      </w:rPr>
    </w:pPr>
  </w:p>
  <w:bookmarkEnd w:id="36"/>
  <w:p w14:paraId="1BA1AD2D" w14:textId="77777777" w:rsidR="004A43D6" w:rsidRPr="00061BC6" w:rsidRDefault="004A43D6" w:rsidP="00061B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pStyle w:val="Bulleted"/>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000000D"/>
    <w:multiLevelType w:val="singleLevel"/>
    <w:tmpl w:val="D8ACE7B8"/>
    <w:name w:val="WW8Num18"/>
    <w:lvl w:ilvl="0">
      <w:start w:val="1"/>
      <w:numFmt w:val="bullet"/>
      <w:lvlText w:val="–"/>
      <w:lvlJc w:val="left"/>
      <w:pPr>
        <w:tabs>
          <w:tab w:val="num" w:pos="360"/>
        </w:tabs>
        <w:ind w:left="360" w:hanging="360"/>
      </w:pPr>
      <w:rPr>
        <w:rFonts w:ascii="Arial Narrow" w:hAnsi="Arial Narrow"/>
        <w:b w:val="0"/>
        <w:i w:val="0"/>
      </w:rPr>
    </w:lvl>
  </w:abstractNum>
  <w:abstractNum w:abstractNumId="2" w15:restartNumberingAfterBreak="0">
    <w:nsid w:val="00000013"/>
    <w:multiLevelType w:val="singleLevel"/>
    <w:tmpl w:val="7D1C16B8"/>
    <w:name w:val="WW8Num25"/>
    <w:lvl w:ilvl="0">
      <w:start w:val="1"/>
      <w:numFmt w:val="bullet"/>
      <w:lvlText w:val="–"/>
      <w:lvlJc w:val="left"/>
      <w:pPr>
        <w:tabs>
          <w:tab w:val="num" w:pos="360"/>
        </w:tabs>
        <w:ind w:left="360" w:hanging="360"/>
      </w:pPr>
      <w:rPr>
        <w:rFonts w:ascii="Arial Narrow" w:hAnsi="Arial Narrow"/>
        <w:b w:val="0"/>
        <w:i w:val="0"/>
      </w:rPr>
    </w:lvl>
  </w:abstractNum>
  <w:abstractNum w:abstractNumId="3" w15:restartNumberingAfterBreak="0">
    <w:nsid w:val="0158316E"/>
    <w:multiLevelType w:val="hybridMultilevel"/>
    <w:tmpl w:val="4E80DD48"/>
    <w:lvl w:ilvl="0" w:tplc="C040F5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623D15"/>
    <w:multiLevelType w:val="hybridMultilevel"/>
    <w:tmpl w:val="42AE5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6700A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5F23AC4"/>
    <w:multiLevelType w:val="hybridMultilevel"/>
    <w:tmpl w:val="CD96A120"/>
    <w:lvl w:ilvl="0" w:tplc="B164C226">
      <w:start w:val="5"/>
      <w:numFmt w:val="decimal"/>
      <w:pStyle w:val="Nagwek6"/>
      <w:lvlText w:val="%1."/>
      <w:lvlJc w:val="left"/>
      <w:pPr>
        <w:ind w:left="643" w:hanging="360"/>
      </w:pPr>
      <w:rPr>
        <w:rFonts w:hint="default"/>
        <w:b/>
        <w:bCs w:val="0"/>
        <w:sz w:val="28"/>
        <w:szCs w:val="28"/>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15:restartNumberingAfterBreak="0">
    <w:nsid w:val="08EB5EF1"/>
    <w:multiLevelType w:val="hybridMultilevel"/>
    <w:tmpl w:val="2D36F4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0A02182F"/>
    <w:multiLevelType w:val="hybridMultilevel"/>
    <w:tmpl w:val="0E6EE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0153CE"/>
    <w:multiLevelType w:val="hybridMultilevel"/>
    <w:tmpl w:val="7CD2E604"/>
    <w:name w:val="WW8Num702"/>
    <w:lvl w:ilvl="0" w:tplc="0415000F">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360"/>
        </w:tabs>
        <w:ind w:left="360" w:hanging="360"/>
      </w:pPr>
    </w:lvl>
    <w:lvl w:ilvl="5" w:tplc="0415001B" w:tentative="1">
      <w:start w:val="1"/>
      <w:numFmt w:val="lowerRoman"/>
      <w:lvlText w:val="%6."/>
      <w:lvlJc w:val="right"/>
      <w:pPr>
        <w:tabs>
          <w:tab w:val="num" w:pos="1080"/>
        </w:tabs>
        <w:ind w:left="1080" w:hanging="180"/>
      </w:pPr>
    </w:lvl>
    <w:lvl w:ilvl="6" w:tplc="0415000F" w:tentative="1">
      <w:start w:val="1"/>
      <w:numFmt w:val="decimal"/>
      <w:lvlText w:val="%7."/>
      <w:lvlJc w:val="left"/>
      <w:pPr>
        <w:tabs>
          <w:tab w:val="num" w:pos="1800"/>
        </w:tabs>
        <w:ind w:left="1800" w:hanging="360"/>
      </w:pPr>
    </w:lvl>
    <w:lvl w:ilvl="7" w:tplc="04150019" w:tentative="1">
      <w:start w:val="1"/>
      <w:numFmt w:val="lowerLetter"/>
      <w:lvlText w:val="%8."/>
      <w:lvlJc w:val="left"/>
      <w:pPr>
        <w:tabs>
          <w:tab w:val="num" w:pos="2520"/>
        </w:tabs>
        <w:ind w:left="2520" w:hanging="360"/>
      </w:pPr>
    </w:lvl>
    <w:lvl w:ilvl="8" w:tplc="0415001B" w:tentative="1">
      <w:start w:val="1"/>
      <w:numFmt w:val="lowerRoman"/>
      <w:lvlText w:val="%9."/>
      <w:lvlJc w:val="right"/>
      <w:pPr>
        <w:tabs>
          <w:tab w:val="num" w:pos="3240"/>
        </w:tabs>
        <w:ind w:left="3240" w:hanging="180"/>
      </w:pPr>
    </w:lvl>
  </w:abstractNum>
  <w:abstractNum w:abstractNumId="10" w15:restartNumberingAfterBreak="0">
    <w:nsid w:val="0B805AC1"/>
    <w:multiLevelType w:val="hybridMultilevel"/>
    <w:tmpl w:val="D532886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5AB6B8E"/>
    <w:multiLevelType w:val="multilevel"/>
    <w:tmpl w:val="1890925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ascii="Arial" w:eastAsia="Times New Roman" w:hAnsi="Arial" w:cs="Arial" w:hint="default"/>
        <w:strike w:val="0"/>
      </w:rPr>
    </w:lvl>
    <w:lvl w:ilvl="2">
      <w:start w:val="1"/>
      <w:numFmt w:val="ordin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074"/>
        </w:tabs>
        <w:ind w:left="2074" w:hanging="1080"/>
      </w:pPr>
      <w:rPr>
        <w:rFonts w:hint="default"/>
      </w:rPr>
    </w:lvl>
    <w:lvl w:ilvl="8">
      <w:start w:val="1"/>
      <w:numFmt w:val="decimal"/>
      <w:lvlText w:val="%9."/>
      <w:lvlJc w:val="left"/>
      <w:pPr>
        <w:tabs>
          <w:tab w:val="num" w:pos="1724"/>
        </w:tabs>
        <w:ind w:left="1724" w:hanging="1440"/>
      </w:pPr>
      <w:rPr>
        <w:rFonts w:asciiTheme="minorHAnsi" w:eastAsia="Times New Roman" w:hAnsiTheme="minorHAnsi" w:cstheme="minorHAnsi" w:hint="default"/>
      </w:rPr>
    </w:lvl>
  </w:abstractNum>
  <w:abstractNum w:abstractNumId="12" w15:restartNumberingAfterBreak="0">
    <w:nsid w:val="23CC01DC"/>
    <w:multiLevelType w:val="hybridMultilevel"/>
    <w:tmpl w:val="67D01B0E"/>
    <w:lvl w:ilvl="0" w:tplc="55E48C8C">
      <w:start w:val="1"/>
      <w:numFmt w:val="decimal"/>
      <w:lvlText w:val="%1)"/>
      <w:lvlJc w:val="left"/>
      <w:pPr>
        <w:ind w:left="720" w:hanging="360"/>
      </w:pPr>
      <w:rPr>
        <w:rFonts w:asciiTheme="minorHAnsi" w:eastAsia="Calibri" w:hAnsiTheme="minorHAnsi" w:cstheme="minorHAns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034525"/>
    <w:multiLevelType w:val="multilevel"/>
    <w:tmpl w:val="78EA3AC6"/>
    <w:lvl w:ilvl="0">
      <w:start w:val="1"/>
      <w:numFmt w:val="decimal"/>
      <w:lvlText w:val="%1."/>
      <w:lvlJc w:val="left"/>
      <w:pPr>
        <w:ind w:left="360" w:hanging="360"/>
      </w:pPr>
      <w:rPr>
        <w:rFonts w:hint="default"/>
      </w:rPr>
    </w:lvl>
    <w:lvl w:ilvl="1">
      <w:start w:val="1"/>
      <w:numFmt w:val="decimal"/>
      <w:isLgl/>
      <w:lvlText w:val="%1.%2."/>
      <w:lvlJc w:val="left"/>
      <w:pPr>
        <w:ind w:left="782" w:hanging="36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1986" w:hanging="720"/>
      </w:pPr>
      <w:rPr>
        <w:rFonts w:hint="default"/>
      </w:rPr>
    </w:lvl>
    <w:lvl w:ilvl="4">
      <w:start w:val="1"/>
      <w:numFmt w:val="decimal"/>
      <w:isLgl/>
      <w:lvlText w:val="%1.%2.%3.%4.%5."/>
      <w:lvlJc w:val="left"/>
      <w:pPr>
        <w:ind w:left="2768"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72" w:hanging="1440"/>
      </w:pPr>
      <w:rPr>
        <w:rFonts w:hint="default"/>
      </w:rPr>
    </w:lvl>
    <w:lvl w:ilvl="7">
      <w:start w:val="1"/>
      <w:numFmt w:val="decimal"/>
      <w:isLgl/>
      <w:lvlText w:val="%1.%2.%3.%4.%5.%6.%7.%8."/>
      <w:lvlJc w:val="left"/>
      <w:pPr>
        <w:ind w:left="4394" w:hanging="1440"/>
      </w:pPr>
      <w:rPr>
        <w:rFonts w:hint="default"/>
      </w:rPr>
    </w:lvl>
    <w:lvl w:ilvl="8">
      <w:start w:val="1"/>
      <w:numFmt w:val="decimal"/>
      <w:isLgl/>
      <w:lvlText w:val="%1.%2.%3.%4.%5.%6.%7.%8.%9."/>
      <w:lvlJc w:val="left"/>
      <w:pPr>
        <w:ind w:left="5176" w:hanging="1800"/>
      </w:pPr>
      <w:rPr>
        <w:rFonts w:hint="default"/>
      </w:rPr>
    </w:lvl>
  </w:abstractNum>
  <w:abstractNum w:abstractNumId="14" w15:restartNumberingAfterBreak="0">
    <w:nsid w:val="24C2683D"/>
    <w:multiLevelType w:val="hybridMultilevel"/>
    <w:tmpl w:val="E6447ADC"/>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E0B1847"/>
    <w:multiLevelType w:val="hybridMultilevel"/>
    <w:tmpl w:val="79E0F9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1F2883"/>
    <w:multiLevelType w:val="hybridMultilevel"/>
    <w:tmpl w:val="98EAD5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62108"/>
    <w:multiLevelType w:val="hybridMultilevel"/>
    <w:tmpl w:val="D2BADAF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A1417F"/>
    <w:multiLevelType w:val="hybridMultilevel"/>
    <w:tmpl w:val="B00899AA"/>
    <w:lvl w:ilvl="0" w:tplc="2724E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451C4"/>
    <w:multiLevelType w:val="hybridMultilevel"/>
    <w:tmpl w:val="17A8C816"/>
    <w:lvl w:ilvl="0" w:tplc="04150001">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0" w15:restartNumberingAfterBreak="0">
    <w:nsid w:val="3BDA51D5"/>
    <w:multiLevelType w:val="hybridMultilevel"/>
    <w:tmpl w:val="637E3BE8"/>
    <w:lvl w:ilvl="0" w:tplc="04150001">
      <w:start w:val="1"/>
      <w:numFmt w:val="bullet"/>
      <w:lvlText w:val=""/>
      <w:lvlJc w:val="left"/>
      <w:pPr>
        <w:ind w:left="915" w:hanging="360"/>
      </w:pPr>
      <w:rPr>
        <w:rFonts w:ascii="Symbol" w:hAnsi="Symbol" w:hint="default"/>
      </w:rPr>
    </w:lvl>
    <w:lvl w:ilvl="1" w:tplc="04150003">
      <w:start w:val="1"/>
      <w:numFmt w:val="bullet"/>
      <w:lvlText w:val="o"/>
      <w:lvlJc w:val="left"/>
      <w:pPr>
        <w:ind w:left="1635" w:hanging="360"/>
      </w:pPr>
      <w:rPr>
        <w:rFonts w:ascii="Courier New" w:hAnsi="Courier New" w:cs="Courier New" w:hint="default"/>
      </w:rPr>
    </w:lvl>
    <w:lvl w:ilvl="2" w:tplc="04150005">
      <w:start w:val="1"/>
      <w:numFmt w:val="bullet"/>
      <w:lvlText w:val=""/>
      <w:lvlJc w:val="left"/>
      <w:pPr>
        <w:ind w:left="2355" w:hanging="360"/>
      </w:pPr>
      <w:rPr>
        <w:rFonts w:ascii="Wingdings" w:hAnsi="Wingdings" w:hint="default"/>
      </w:rPr>
    </w:lvl>
    <w:lvl w:ilvl="3" w:tplc="04150001">
      <w:start w:val="1"/>
      <w:numFmt w:val="bullet"/>
      <w:lvlText w:val=""/>
      <w:lvlJc w:val="left"/>
      <w:pPr>
        <w:ind w:left="3075" w:hanging="360"/>
      </w:pPr>
      <w:rPr>
        <w:rFonts w:ascii="Symbol" w:hAnsi="Symbol" w:hint="default"/>
      </w:rPr>
    </w:lvl>
    <w:lvl w:ilvl="4" w:tplc="04150003">
      <w:start w:val="1"/>
      <w:numFmt w:val="bullet"/>
      <w:lvlText w:val="o"/>
      <w:lvlJc w:val="left"/>
      <w:pPr>
        <w:ind w:left="3795" w:hanging="360"/>
      </w:pPr>
      <w:rPr>
        <w:rFonts w:ascii="Courier New" w:hAnsi="Courier New" w:cs="Courier New" w:hint="default"/>
      </w:rPr>
    </w:lvl>
    <w:lvl w:ilvl="5" w:tplc="04150005">
      <w:start w:val="1"/>
      <w:numFmt w:val="bullet"/>
      <w:lvlText w:val=""/>
      <w:lvlJc w:val="left"/>
      <w:pPr>
        <w:ind w:left="4515" w:hanging="360"/>
      </w:pPr>
      <w:rPr>
        <w:rFonts w:ascii="Wingdings" w:hAnsi="Wingdings" w:hint="default"/>
      </w:rPr>
    </w:lvl>
    <w:lvl w:ilvl="6" w:tplc="04150001">
      <w:start w:val="1"/>
      <w:numFmt w:val="bullet"/>
      <w:lvlText w:val=""/>
      <w:lvlJc w:val="left"/>
      <w:pPr>
        <w:ind w:left="5235" w:hanging="360"/>
      </w:pPr>
      <w:rPr>
        <w:rFonts w:ascii="Symbol" w:hAnsi="Symbol" w:hint="default"/>
      </w:rPr>
    </w:lvl>
    <w:lvl w:ilvl="7" w:tplc="04150003">
      <w:start w:val="1"/>
      <w:numFmt w:val="bullet"/>
      <w:lvlText w:val="o"/>
      <w:lvlJc w:val="left"/>
      <w:pPr>
        <w:ind w:left="5955" w:hanging="360"/>
      </w:pPr>
      <w:rPr>
        <w:rFonts w:ascii="Courier New" w:hAnsi="Courier New" w:cs="Courier New" w:hint="default"/>
      </w:rPr>
    </w:lvl>
    <w:lvl w:ilvl="8" w:tplc="04150005">
      <w:start w:val="1"/>
      <w:numFmt w:val="bullet"/>
      <w:lvlText w:val=""/>
      <w:lvlJc w:val="left"/>
      <w:pPr>
        <w:ind w:left="6675" w:hanging="360"/>
      </w:pPr>
      <w:rPr>
        <w:rFonts w:ascii="Wingdings" w:hAnsi="Wingdings" w:hint="default"/>
      </w:rPr>
    </w:lvl>
  </w:abstractNum>
  <w:abstractNum w:abstractNumId="21" w15:restartNumberingAfterBreak="0">
    <w:nsid w:val="47DE5944"/>
    <w:multiLevelType w:val="hybridMultilevel"/>
    <w:tmpl w:val="F0686694"/>
    <w:lvl w:ilvl="0" w:tplc="04150001">
      <w:start w:val="1"/>
      <w:numFmt w:val="bullet"/>
      <w:lvlText w:val=""/>
      <w:lvlJc w:val="left"/>
      <w:pPr>
        <w:ind w:left="1080" w:hanging="720"/>
      </w:pPr>
      <w:rPr>
        <w:rFonts w:ascii="Symbol" w:hAnsi="Symbol" w:hint="default"/>
      </w:rPr>
    </w:lvl>
    <w:lvl w:ilvl="1" w:tplc="04150019">
      <w:start w:val="1"/>
      <w:numFmt w:val="lowerLetter"/>
      <w:lvlText w:val="%2."/>
      <w:lvlJc w:val="left"/>
      <w:pPr>
        <w:ind w:left="1440" w:hanging="360"/>
      </w:pPr>
    </w:lvl>
    <w:lvl w:ilvl="2" w:tplc="E2B6E1F6">
      <w:start w:val="1"/>
      <w:numFmt w:val="decimal"/>
      <w:lvlText w:val="%3."/>
      <w:lvlJc w:val="left"/>
      <w:pPr>
        <w:ind w:left="180" w:hanging="18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2AB6E5E4">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6E4903"/>
    <w:multiLevelType w:val="multilevel"/>
    <w:tmpl w:val="7F1279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7E4B2F"/>
    <w:multiLevelType w:val="multilevel"/>
    <w:tmpl w:val="DCA893B0"/>
    <w:styleLink w:val="Styl1"/>
    <w:lvl w:ilvl="0">
      <w:numFmt w:val="decimal"/>
      <w:lvlText w:val="2.%1."/>
      <w:lvlJc w:val="left"/>
      <w:pPr>
        <w:tabs>
          <w:tab w:val="num" w:pos="720"/>
        </w:tabs>
        <w:ind w:left="720" w:hanging="360"/>
      </w:pPr>
      <w:rPr>
        <w:rFonts w:ascii="Arial Narrow" w:hAnsi="Arial Narrow" w:cs="Times New Roman" w:hint="default"/>
        <w:b w:val="0"/>
        <w:i w:val="0"/>
        <w:caps w:val="0"/>
        <w:strike w:val="0"/>
        <w:dstrike w:val="0"/>
        <w:vanish w:val="0"/>
        <w:color w:val="auto"/>
        <w:sz w:val="24"/>
        <w:szCs w:val="24"/>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4" w15:restartNumberingAfterBreak="0">
    <w:nsid w:val="52513515"/>
    <w:multiLevelType w:val="hybridMultilevel"/>
    <w:tmpl w:val="6F34BC2E"/>
    <w:lvl w:ilvl="0" w:tplc="FCE8F2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B6025"/>
    <w:multiLevelType w:val="multilevel"/>
    <w:tmpl w:val="49C21932"/>
    <w:lvl w:ilvl="0">
      <w:start w:val="5"/>
      <w:numFmt w:val="decimal"/>
      <w:lvlText w:val="%1"/>
      <w:lvlJc w:val="left"/>
      <w:pPr>
        <w:ind w:left="360" w:hanging="360"/>
      </w:pPr>
      <w:rPr>
        <w:rFonts w:hint="default"/>
      </w:rPr>
    </w:lvl>
    <w:lvl w:ilvl="1">
      <w:start w:val="1"/>
      <w:numFmt w:val="lowerLetter"/>
      <w:lvlText w:val="%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65D43579"/>
    <w:multiLevelType w:val="hybridMultilevel"/>
    <w:tmpl w:val="4DB8F1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800254F"/>
    <w:multiLevelType w:val="hybridMultilevel"/>
    <w:tmpl w:val="DE4C9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6F40A2"/>
    <w:multiLevelType w:val="multilevel"/>
    <w:tmpl w:val="A23682E4"/>
    <w:lvl w:ilvl="0">
      <w:start w:val="1"/>
      <w:numFmt w:val="lowerLetter"/>
      <w:lvlText w:val="%1)"/>
      <w:lvlJc w:val="left"/>
      <w:pPr>
        <w:tabs>
          <w:tab w:val="num" w:pos="720"/>
        </w:tabs>
        <w:ind w:left="720" w:hanging="360"/>
      </w:pPr>
      <w:rPr>
        <w:b/>
        <w:bCs/>
        <w:i w:val="0"/>
        <w:color w:val="111111"/>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9" w15:restartNumberingAfterBreak="0">
    <w:nsid w:val="7BCD2800"/>
    <w:multiLevelType w:val="hybridMultilevel"/>
    <w:tmpl w:val="747E61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307EE6"/>
    <w:multiLevelType w:val="multilevel"/>
    <w:tmpl w:val="46685DBC"/>
    <w:lvl w:ilvl="0">
      <w:start w:val="1"/>
      <w:numFmt w:val="decimal"/>
      <w:pStyle w:val="Nagwek1"/>
      <w:lvlText w:val="%1."/>
      <w:lvlJc w:val="left"/>
      <w:pPr>
        <w:ind w:left="360" w:hanging="360"/>
      </w:pPr>
      <w:rPr>
        <w:rFonts w:hint="default"/>
        <w:i w:val="0"/>
        <w:sz w:val="28"/>
        <w:szCs w:val="28"/>
      </w:rPr>
    </w:lvl>
    <w:lvl w:ilvl="1">
      <w:start w:val="1"/>
      <w:numFmt w:val="decimal"/>
      <w:lvlText w:val="%1.%2."/>
      <w:lvlJc w:val="left"/>
      <w:pPr>
        <w:ind w:left="357" w:hanging="357"/>
      </w:pPr>
      <w:rPr>
        <w:rFonts w:ascii="Arial Narrow" w:hAnsi="Arial Narrow" w:hint="default"/>
        <w:b/>
        <w:i w:val="0"/>
        <w:color w:val="auto"/>
        <w:sz w:val="28"/>
        <w:szCs w:val="28"/>
      </w:rPr>
    </w:lvl>
    <w:lvl w:ilvl="2">
      <w:start w:val="1"/>
      <w:numFmt w:val="decimal"/>
      <w:lvlText w:val="%1.%2.%3."/>
      <w:lvlJc w:val="left"/>
      <w:pPr>
        <w:ind w:left="1224" w:hanging="504"/>
      </w:pPr>
      <w:rPr>
        <w:rFonts w:hint="default"/>
        <w:b/>
        <w:i w:val="0"/>
        <w:iCs/>
        <w:color w:val="auto"/>
        <w:sz w:val="24"/>
        <w:szCs w:val="24"/>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7C7863"/>
    <w:multiLevelType w:val="hybridMultilevel"/>
    <w:tmpl w:val="35FC6152"/>
    <w:lvl w:ilvl="0" w:tplc="E91C7B8C">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0"/>
  </w:num>
  <w:num w:numId="4">
    <w:abstractNumId w:val="21"/>
  </w:num>
  <w:num w:numId="5">
    <w:abstractNumId w:val="16"/>
  </w:num>
  <w:num w:numId="6">
    <w:abstractNumId w:val="4"/>
  </w:num>
  <w:num w:numId="7">
    <w:abstractNumId w:val="19"/>
  </w:num>
  <w:num w:numId="8">
    <w:abstractNumId w:val="20"/>
  </w:num>
  <w:num w:numId="9">
    <w:abstractNumId w:val="25"/>
  </w:num>
  <w:num w:numId="10">
    <w:abstractNumId w:val="7"/>
  </w:num>
  <w:num w:numId="11">
    <w:abstractNumId w:val="12"/>
  </w:num>
  <w:num w:numId="12">
    <w:abstractNumId w:val="29"/>
  </w:num>
  <w:num w:numId="13">
    <w:abstractNumId w:val="13"/>
  </w:num>
  <w:num w:numId="14">
    <w:abstractNumId w:val="14"/>
  </w:num>
  <w:num w:numId="15">
    <w:abstractNumId w:val="10"/>
  </w:num>
  <w:num w:numId="16">
    <w:abstractNumId w:val="8"/>
  </w:num>
  <w:num w:numId="17">
    <w:abstractNumId w:val="18"/>
  </w:num>
  <w:num w:numId="18">
    <w:abstractNumId w:val="27"/>
  </w:num>
  <w:num w:numId="19">
    <w:abstractNumId w:val="11"/>
  </w:num>
  <w:num w:numId="20">
    <w:abstractNumId w:val="6"/>
  </w:num>
  <w:num w:numId="21">
    <w:abstractNumId w:val="26"/>
  </w:num>
  <w:num w:numId="22">
    <w:abstractNumId w:val="17"/>
  </w:num>
  <w:num w:numId="23">
    <w:abstractNumId w:val="30"/>
  </w:num>
  <w:num w:numId="24">
    <w:abstractNumId w:val="3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22"/>
  </w:num>
  <w:num w:numId="2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DE"/>
    <w:rsid w:val="00013437"/>
    <w:rsid w:val="000211C4"/>
    <w:rsid w:val="00022166"/>
    <w:rsid w:val="00035C9D"/>
    <w:rsid w:val="000364EF"/>
    <w:rsid w:val="00042F74"/>
    <w:rsid w:val="00045D98"/>
    <w:rsid w:val="00050E9A"/>
    <w:rsid w:val="00052150"/>
    <w:rsid w:val="00054229"/>
    <w:rsid w:val="00061BC6"/>
    <w:rsid w:val="00062336"/>
    <w:rsid w:val="000704DB"/>
    <w:rsid w:val="0007347E"/>
    <w:rsid w:val="00080E62"/>
    <w:rsid w:val="00081463"/>
    <w:rsid w:val="000A0C42"/>
    <w:rsid w:val="000A4A78"/>
    <w:rsid w:val="000A7D91"/>
    <w:rsid w:val="000B05C6"/>
    <w:rsid w:val="000B0A98"/>
    <w:rsid w:val="000B4E24"/>
    <w:rsid w:val="000B7A4C"/>
    <w:rsid w:val="000D5B6D"/>
    <w:rsid w:val="000E3E89"/>
    <w:rsid w:val="000F0D75"/>
    <w:rsid w:val="001069D1"/>
    <w:rsid w:val="001235B2"/>
    <w:rsid w:val="001246BD"/>
    <w:rsid w:val="00133130"/>
    <w:rsid w:val="0015158F"/>
    <w:rsid w:val="00153E8C"/>
    <w:rsid w:val="0015555E"/>
    <w:rsid w:val="00164174"/>
    <w:rsid w:val="00177095"/>
    <w:rsid w:val="00177841"/>
    <w:rsid w:val="00177922"/>
    <w:rsid w:val="00192472"/>
    <w:rsid w:val="001951D0"/>
    <w:rsid w:val="001A1589"/>
    <w:rsid w:val="001B0372"/>
    <w:rsid w:val="001B07A0"/>
    <w:rsid w:val="001C5819"/>
    <w:rsid w:val="001C5FF3"/>
    <w:rsid w:val="001C6610"/>
    <w:rsid w:val="001D0D22"/>
    <w:rsid w:val="001E487B"/>
    <w:rsid w:val="001F6E26"/>
    <w:rsid w:val="0020414A"/>
    <w:rsid w:val="00204C5E"/>
    <w:rsid w:val="00211659"/>
    <w:rsid w:val="00215FE3"/>
    <w:rsid w:val="002160B6"/>
    <w:rsid w:val="002302A1"/>
    <w:rsid w:val="002311D8"/>
    <w:rsid w:val="00237911"/>
    <w:rsid w:val="00242DBC"/>
    <w:rsid w:val="00245124"/>
    <w:rsid w:val="00252666"/>
    <w:rsid w:val="002536F4"/>
    <w:rsid w:val="00260916"/>
    <w:rsid w:val="0026321A"/>
    <w:rsid w:val="002642CD"/>
    <w:rsid w:val="0028635E"/>
    <w:rsid w:val="0028689A"/>
    <w:rsid w:val="0029461D"/>
    <w:rsid w:val="0029493E"/>
    <w:rsid w:val="002A61D4"/>
    <w:rsid w:val="002C0984"/>
    <w:rsid w:val="002C0A78"/>
    <w:rsid w:val="002C2A0B"/>
    <w:rsid w:val="002C41E6"/>
    <w:rsid w:val="002D7EF2"/>
    <w:rsid w:val="002D7FA2"/>
    <w:rsid w:val="002F0503"/>
    <w:rsid w:val="002F10E3"/>
    <w:rsid w:val="002F5CD2"/>
    <w:rsid w:val="002F664E"/>
    <w:rsid w:val="00303C00"/>
    <w:rsid w:val="00304ED5"/>
    <w:rsid w:val="00317FB0"/>
    <w:rsid w:val="0032453F"/>
    <w:rsid w:val="00335BE5"/>
    <w:rsid w:val="00337BF8"/>
    <w:rsid w:val="003474AA"/>
    <w:rsid w:val="00347806"/>
    <w:rsid w:val="003478A6"/>
    <w:rsid w:val="003500EB"/>
    <w:rsid w:val="003521D1"/>
    <w:rsid w:val="00353959"/>
    <w:rsid w:val="0035449E"/>
    <w:rsid w:val="00360689"/>
    <w:rsid w:val="003642A5"/>
    <w:rsid w:val="00374532"/>
    <w:rsid w:val="00380088"/>
    <w:rsid w:val="00397682"/>
    <w:rsid w:val="003A2AB0"/>
    <w:rsid w:val="003A623E"/>
    <w:rsid w:val="003B129B"/>
    <w:rsid w:val="003B1D16"/>
    <w:rsid w:val="003B42A4"/>
    <w:rsid w:val="003B5534"/>
    <w:rsid w:val="003C15A7"/>
    <w:rsid w:val="003D024C"/>
    <w:rsid w:val="003D0D08"/>
    <w:rsid w:val="003E4487"/>
    <w:rsid w:val="003F14D9"/>
    <w:rsid w:val="003F1B65"/>
    <w:rsid w:val="00401BC7"/>
    <w:rsid w:val="004260B4"/>
    <w:rsid w:val="00444F70"/>
    <w:rsid w:val="00454D2D"/>
    <w:rsid w:val="00461716"/>
    <w:rsid w:val="0047023E"/>
    <w:rsid w:val="00472896"/>
    <w:rsid w:val="00472CAF"/>
    <w:rsid w:val="00484034"/>
    <w:rsid w:val="00484C04"/>
    <w:rsid w:val="00495388"/>
    <w:rsid w:val="004A1FE7"/>
    <w:rsid w:val="004A36CE"/>
    <w:rsid w:val="004A3A6F"/>
    <w:rsid w:val="004A43D6"/>
    <w:rsid w:val="004A6380"/>
    <w:rsid w:val="004B6CB4"/>
    <w:rsid w:val="004C3372"/>
    <w:rsid w:val="004C3A2F"/>
    <w:rsid w:val="004C42AF"/>
    <w:rsid w:val="004C6F99"/>
    <w:rsid w:val="004D0EDA"/>
    <w:rsid w:val="004D1D9A"/>
    <w:rsid w:val="004D431C"/>
    <w:rsid w:val="004F785D"/>
    <w:rsid w:val="00506C12"/>
    <w:rsid w:val="00512757"/>
    <w:rsid w:val="00534160"/>
    <w:rsid w:val="00540F0F"/>
    <w:rsid w:val="00541050"/>
    <w:rsid w:val="00541606"/>
    <w:rsid w:val="005429EE"/>
    <w:rsid w:val="005466E9"/>
    <w:rsid w:val="005524D4"/>
    <w:rsid w:val="00557288"/>
    <w:rsid w:val="00564689"/>
    <w:rsid w:val="0057466F"/>
    <w:rsid w:val="005800DE"/>
    <w:rsid w:val="00580ADE"/>
    <w:rsid w:val="0059319B"/>
    <w:rsid w:val="00594752"/>
    <w:rsid w:val="00597172"/>
    <w:rsid w:val="005A5F23"/>
    <w:rsid w:val="005B29A4"/>
    <w:rsid w:val="005B2CE8"/>
    <w:rsid w:val="005B7A27"/>
    <w:rsid w:val="005C22DC"/>
    <w:rsid w:val="005C3731"/>
    <w:rsid w:val="005D03EC"/>
    <w:rsid w:val="005D28EA"/>
    <w:rsid w:val="005D74DF"/>
    <w:rsid w:val="005E2871"/>
    <w:rsid w:val="005F50DC"/>
    <w:rsid w:val="00604865"/>
    <w:rsid w:val="006161C6"/>
    <w:rsid w:val="00616659"/>
    <w:rsid w:val="00622576"/>
    <w:rsid w:val="0062765D"/>
    <w:rsid w:val="00631954"/>
    <w:rsid w:val="00634735"/>
    <w:rsid w:val="006406DF"/>
    <w:rsid w:val="006408BB"/>
    <w:rsid w:val="0064587B"/>
    <w:rsid w:val="006724B2"/>
    <w:rsid w:val="00677683"/>
    <w:rsid w:val="00683D45"/>
    <w:rsid w:val="00692D3B"/>
    <w:rsid w:val="006A1D26"/>
    <w:rsid w:val="006B7CDF"/>
    <w:rsid w:val="006C5C5A"/>
    <w:rsid w:val="006C7A17"/>
    <w:rsid w:val="006D209D"/>
    <w:rsid w:val="006D4EF0"/>
    <w:rsid w:val="006D4F92"/>
    <w:rsid w:val="006D77E6"/>
    <w:rsid w:val="006E002F"/>
    <w:rsid w:val="006F58C6"/>
    <w:rsid w:val="0070485F"/>
    <w:rsid w:val="00704E9B"/>
    <w:rsid w:val="00705324"/>
    <w:rsid w:val="00705BAB"/>
    <w:rsid w:val="00710BD0"/>
    <w:rsid w:val="00721C0C"/>
    <w:rsid w:val="00736873"/>
    <w:rsid w:val="00744D47"/>
    <w:rsid w:val="0074580D"/>
    <w:rsid w:val="007576C3"/>
    <w:rsid w:val="00774E59"/>
    <w:rsid w:val="007A02FA"/>
    <w:rsid w:val="007A1E57"/>
    <w:rsid w:val="007A58D8"/>
    <w:rsid w:val="007B5F06"/>
    <w:rsid w:val="007C3048"/>
    <w:rsid w:val="007C3620"/>
    <w:rsid w:val="007C59D9"/>
    <w:rsid w:val="007D505D"/>
    <w:rsid w:val="007D6DFC"/>
    <w:rsid w:val="007D72EC"/>
    <w:rsid w:val="007F0741"/>
    <w:rsid w:val="008012A3"/>
    <w:rsid w:val="008066F4"/>
    <w:rsid w:val="008110E6"/>
    <w:rsid w:val="00820CDC"/>
    <w:rsid w:val="0082549F"/>
    <w:rsid w:val="00827347"/>
    <w:rsid w:val="008461E4"/>
    <w:rsid w:val="0086624A"/>
    <w:rsid w:val="00867BD4"/>
    <w:rsid w:val="00884297"/>
    <w:rsid w:val="008865F6"/>
    <w:rsid w:val="00893433"/>
    <w:rsid w:val="008A1561"/>
    <w:rsid w:val="008B6200"/>
    <w:rsid w:val="008C26CF"/>
    <w:rsid w:val="008C2773"/>
    <w:rsid w:val="008D6901"/>
    <w:rsid w:val="008E00C3"/>
    <w:rsid w:val="008E7388"/>
    <w:rsid w:val="008F1615"/>
    <w:rsid w:val="008F215D"/>
    <w:rsid w:val="008F4E80"/>
    <w:rsid w:val="0090270F"/>
    <w:rsid w:val="00906D72"/>
    <w:rsid w:val="009145DC"/>
    <w:rsid w:val="00923E1E"/>
    <w:rsid w:val="009249CF"/>
    <w:rsid w:val="009347F5"/>
    <w:rsid w:val="0094435D"/>
    <w:rsid w:val="00944B33"/>
    <w:rsid w:val="009628AF"/>
    <w:rsid w:val="00963365"/>
    <w:rsid w:val="00963FE9"/>
    <w:rsid w:val="00976EB5"/>
    <w:rsid w:val="00981293"/>
    <w:rsid w:val="00983A7D"/>
    <w:rsid w:val="00987EF5"/>
    <w:rsid w:val="00992CF4"/>
    <w:rsid w:val="00995E04"/>
    <w:rsid w:val="009B37B6"/>
    <w:rsid w:val="009B4487"/>
    <w:rsid w:val="009B6B1F"/>
    <w:rsid w:val="009D0275"/>
    <w:rsid w:val="009D1FD3"/>
    <w:rsid w:val="009D665A"/>
    <w:rsid w:val="009E2E1E"/>
    <w:rsid w:val="009E3382"/>
    <w:rsid w:val="009E5180"/>
    <w:rsid w:val="009F0760"/>
    <w:rsid w:val="009F5092"/>
    <w:rsid w:val="00A0134B"/>
    <w:rsid w:val="00A05096"/>
    <w:rsid w:val="00A151D1"/>
    <w:rsid w:val="00A24736"/>
    <w:rsid w:val="00A24DC4"/>
    <w:rsid w:val="00A269F4"/>
    <w:rsid w:val="00A26E60"/>
    <w:rsid w:val="00A3112E"/>
    <w:rsid w:val="00A41DD3"/>
    <w:rsid w:val="00A43B9C"/>
    <w:rsid w:val="00A4542A"/>
    <w:rsid w:val="00A50799"/>
    <w:rsid w:val="00A5250C"/>
    <w:rsid w:val="00A53122"/>
    <w:rsid w:val="00A53F26"/>
    <w:rsid w:val="00A550C1"/>
    <w:rsid w:val="00A6116E"/>
    <w:rsid w:val="00A93A1E"/>
    <w:rsid w:val="00AA459A"/>
    <w:rsid w:val="00AB06BC"/>
    <w:rsid w:val="00AB721F"/>
    <w:rsid w:val="00AB7573"/>
    <w:rsid w:val="00AC467C"/>
    <w:rsid w:val="00AC5DD5"/>
    <w:rsid w:val="00AC6F69"/>
    <w:rsid w:val="00AC7712"/>
    <w:rsid w:val="00AD11DD"/>
    <w:rsid w:val="00AD24B1"/>
    <w:rsid w:val="00AD2E58"/>
    <w:rsid w:val="00AD329E"/>
    <w:rsid w:val="00AD4262"/>
    <w:rsid w:val="00AD4F89"/>
    <w:rsid w:val="00AD7F38"/>
    <w:rsid w:val="00AE2525"/>
    <w:rsid w:val="00AF3906"/>
    <w:rsid w:val="00B05865"/>
    <w:rsid w:val="00B07CDF"/>
    <w:rsid w:val="00B13FD0"/>
    <w:rsid w:val="00B310D0"/>
    <w:rsid w:val="00B350FA"/>
    <w:rsid w:val="00B403CC"/>
    <w:rsid w:val="00B40F03"/>
    <w:rsid w:val="00B43C1A"/>
    <w:rsid w:val="00B53C98"/>
    <w:rsid w:val="00B60AD8"/>
    <w:rsid w:val="00B619DF"/>
    <w:rsid w:val="00B75D4D"/>
    <w:rsid w:val="00B827E3"/>
    <w:rsid w:val="00B97DC4"/>
    <w:rsid w:val="00BA1A02"/>
    <w:rsid w:val="00BA2B81"/>
    <w:rsid w:val="00BB325B"/>
    <w:rsid w:val="00BC711E"/>
    <w:rsid w:val="00BD03F8"/>
    <w:rsid w:val="00BE4F02"/>
    <w:rsid w:val="00BE7795"/>
    <w:rsid w:val="00BF111B"/>
    <w:rsid w:val="00BF2217"/>
    <w:rsid w:val="00BF2B37"/>
    <w:rsid w:val="00BF39AE"/>
    <w:rsid w:val="00BF5139"/>
    <w:rsid w:val="00C0250E"/>
    <w:rsid w:val="00C0381E"/>
    <w:rsid w:val="00C050CD"/>
    <w:rsid w:val="00C130B1"/>
    <w:rsid w:val="00C31F39"/>
    <w:rsid w:val="00C32D00"/>
    <w:rsid w:val="00C33FF7"/>
    <w:rsid w:val="00C35E10"/>
    <w:rsid w:val="00C40909"/>
    <w:rsid w:val="00C5432E"/>
    <w:rsid w:val="00C601DC"/>
    <w:rsid w:val="00C60777"/>
    <w:rsid w:val="00C60B9A"/>
    <w:rsid w:val="00C64E77"/>
    <w:rsid w:val="00C70492"/>
    <w:rsid w:val="00C71979"/>
    <w:rsid w:val="00C76DA8"/>
    <w:rsid w:val="00C85CE1"/>
    <w:rsid w:val="00C9014E"/>
    <w:rsid w:val="00C91DBC"/>
    <w:rsid w:val="00C92E08"/>
    <w:rsid w:val="00CA1A95"/>
    <w:rsid w:val="00CA73CC"/>
    <w:rsid w:val="00CB3EA8"/>
    <w:rsid w:val="00CB6848"/>
    <w:rsid w:val="00CC0FD4"/>
    <w:rsid w:val="00CC194B"/>
    <w:rsid w:val="00CD5AA4"/>
    <w:rsid w:val="00CD5FBE"/>
    <w:rsid w:val="00CD5FEB"/>
    <w:rsid w:val="00CD7078"/>
    <w:rsid w:val="00CD7E99"/>
    <w:rsid w:val="00CE4D74"/>
    <w:rsid w:val="00CF5213"/>
    <w:rsid w:val="00CF79B4"/>
    <w:rsid w:val="00D029E7"/>
    <w:rsid w:val="00D02C15"/>
    <w:rsid w:val="00D06D10"/>
    <w:rsid w:val="00D07F87"/>
    <w:rsid w:val="00D16E63"/>
    <w:rsid w:val="00D21DAC"/>
    <w:rsid w:val="00D35654"/>
    <w:rsid w:val="00D35CDE"/>
    <w:rsid w:val="00D36FEA"/>
    <w:rsid w:val="00D42621"/>
    <w:rsid w:val="00D47B5C"/>
    <w:rsid w:val="00D5243A"/>
    <w:rsid w:val="00D55AFA"/>
    <w:rsid w:val="00D6046B"/>
    <w:rsid w:val="00D61CDE"/>
    <w:rsid w:val="00D721F9"/>
    <w:rsid w:val="00D727A8"/>
    <w:rsid w:val="00D82916"/>
    <w:rsid w:val="00D83C82"/>
    <w:rsid w:val="00DA1A5C"/>
    <w:rsid w:val="00DA32E8"/>
    <w:rsid w:val="00DA351E"/>
    <w:rsid w:val="00DA6D31"/>
    <w:rsid w:val="00DB75EB"/>
    <w:rsid w:val="00DC4C8A"/>
    <w:rsid w:val="00DC69A1"/>
    <w:rsid w:val="00DC6E60"/>
    <w:rsid w:val="00DD112A"/>
    <w:rsid w:val="00DD65DA"/>
    <w:rsid w:val="00DE514F"/>
    <w:rsid w:val="00DF209D"/>
    <w:rsid w:val="00DF6F2D"/>
    <w:rsid w:val="00E04B9F"/>
    <w:rsid w:val="00E061BA"/>
    <w:rsid w:val="00E114BE"/>
    <w:rsid w:val="00E12242"/>
    <w:rsid w:val="00E12565"/>
    <w:rsid w:val="00E231BB"/>
    <w:rsid w:val="00E24803"/>
    <w:rsid w:val="00E363F8"/>
    <w:rsid w:val="00E37FA8"/>
    <w:rsid w:val="00E409A1"/>
    <w:rsid w:val="00E42095"/>
    <w:rsid w:val="00E4288D"/>
    <w:rsid w:val="00E458F9"/>
    <w:rsid w:val="00E50567"/>
    <w:rsid w:val="00E55081"/>
    <w:rsid w:val="00E63301"/>
    <w:rsid w:val="00E70A28"/>
    <w:rsid w:val="00E70C99"/>
    <w:rsid w:val="00E76ED6"/>
    <w:rsid w:val="00E85148"/>
    <w:rsid w:val="00E90B7F"/>
    <w:rsid w:val="00EB0E09"/>
    <w:rsid w:val="00EB3A43"/>
    <w:rsid w:val="00EB59AE"/>
    <w:rsid w:val="00EC13D7"/>
    <w:rsid w:val="00EE001E"/>
    <w:rsid w:val="00EE2DFA"/>
    <w:rsid w:val="00EF0942"/>
    <w:rsid w:val="00F019BE"/>
    <w:rsid w:val="00F15168"/>
    <w:rsid w:val="00F1792F"/>
    <w:rsid w:val="00F226EA"/>
    <w:rsid w:val="00F33ED4"/>
    <w:rsid w:val="00F433A5"/>
    <w:rsid w:val="00F54BB8"/>
    <w:rsid w:val="00F56C60"/>
    <w:rsid w:val="00F610D6"/>
    <w:rsid w:val="00F61B77"/>
    <w:rsid w:val="00F6220A"/>
    <w:rsid w:val="00F809BD"/>
    <w:rsid w:val="00F80F64"/>
    <w:rsid w:val="00F90EC6"/>
    <w:rsid w:val="00F93F5C"/>
    <w:rsid w:val="00F95CB0"/>
    <w:rsid w:val="00FA14B5"/>
    <w:rsid w:val="00FA3CCE"/>
    <w:rsid w:val="00FB1121"/>
    <w:rsid w:val="00FC35E7"/>
    <w:rsid w:val="00FD0327"/>
    <w:rsid w:val="00FD5A78"/>
    <w:rsid w:val="00FE0148"/>
    <w:rsid w:val="00FE582F"/>
    <w:rsid w:val="00FF0396"/>
    <w:rsid w:val="00FF4405"/>
    <w:rsid w:val="00FF6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BF7C"/>
  <w15:docId w15:val="{079557C1-7E30-4AD1-9B57-1D65595B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048"/>
    <w:pPr>
      <w:autoSpaceDE w:val="0"/>
      <w:autoSpaceDN w:val="0"/>
      <w:spacing w:after="0" w:line="240" w:lineRule="auto"/>
    </w:pPr>
    <w:rPr>
      <w:rFonts w:ascii="Arial" w:eastAsia="Times New Roman" w:hAnsi="Arial" w:cs="Arial Narrow"/>
      <w:lang w:eastAsia="pl-PL"/>
    </w:rPr>
  </w:style>
  <w:style w:type="paragraph" w:styleId="Nagwek1">
    <w:name w:val="heading 1"/>
    <w:basedOn w:val="Normalny"/>
    <w:next w:val="Normalny"/>
    <w:link w:val="Nagwek1Znak"/>
    <w:autoRedefine/>
    <w:uiPriority w:val="9"/>
    <w:qFormat/>
    <w:rsid w:val="00472896"/>
    <w:pPr>
      <w:keepNext/>
      <w:numPr>
        <w:numId w:val="23"/>
      </w:numPr>
      <w:tabs>
        <w:tab w:val="left" w:pos="720"/>
      </w:tabs>
      <w:autoSpaceDE/>
      <w:autoSpaceDN/>
      <w:spacing w:before="240" w:line="276" w:lineRule="auto"/>
      <w:jc w:val="both"/>
      <w:outlineLvl w:val="0"/>
    </w:pPr>
    <w:rPr>
      <w:b/>
      <w:sz w:val="24"/>
      <w:szCs w:val="36"/>
    </w:rPr>
  </w:style>
  <w:style w:type="paragraph" w:styleId="Nagwek2">
    <w:name w:val="heading 2"/>
    <w:basedOn w:val="Normalny"/>
    <w:next w:val="Normalny"/>
    <w:link w:val="Nagwek2Znak"/>
    <w:qFormat/>
    <w:rsid w:val="00D61CDE"/>
    <w:pPr>
      <w:keepNext/>
      <w:pBdr>
        <w:top w:val="single" w:sz="6" w:space="0" w:color="auto" w:shadow="1"/>
        <w:left w:val="single" w:sz="6" w:space="0" w:color="auto" w:shadow="1"/>
        <w:bottom w:val="single" w:sz="6" w:space="0" w:color="auto" w:shadow="1"/>
        <w:right w:val="single" w:sz="6" w:space="0" w:color="auto" w:shadow="1"/>
      </w:pBdr>
      <w:outlineLvl w:val="1"/>
    </w:pPr>
    <w:rPr>
      <w:sz w:val="32"/>
      <w:szCs w:val="32"/>
    </w:rPr>
  </w:style>
  <w:style w:type="paragraph" w:styleId="Nagwek3">
    <w:name w:val="heading 3"/>
    <w:basedOn w:val="Normalny"/>
    <w:next w:val="Normalny"/>
    <w:link w:val="Nagwek3Znak"/>
    <w:qFormat/>
    <w:rsid w:val="007C3048"/>
    <w:pPr>
      <w:keepNext/>
      <w:outlineLvl w:val="2"/>
    </w:pPr>
    <w:rPr>
      <w:b/>
      <w:sz w:val="24"/>
      <w:szCs w:val="28"/>
    </w:rPr>
  </w:style>
  <w:style w:type="paragraph" w:styleId="Nagwek4">
    <w:name w:val="heading 4"/>
    <w:basedOn w:val="Normalny"/>
    <w:next w:val="Normalny"/>
    <w:link w:val="Nagwek4Znak"/>
    <w:qFormat/>
    <w:rsid w:val="00BD03F8"/>
    <w:pPr>
      <w:keepNext/>
      <w:outlineLvl w:val="3"/>
    </w:pPr>
    <w:rPr>
      <w:caps/>
      <w:sz w:val="26"/>
      <w:szCs w:val="28"/>
    </w:rPr>
  </w:style>
  <w:style w:type="paragraph" w:styleId="Nagwek5">
    <w:name w:val="heading 5"/>
    <w:basedOn w:val="Normalny"/>
    <w:next w:val="Normalny"/>
    <w:link w:val="Nagwek5Znak"/>
    <w:uiPriority w:val="9"/>
    <w:qFormat/>
    <w:rsid w:val="00D61CDE"/>
    <w:pPr>
      <w:keepNext/>
      <w:pBdr>
        <w:top w:val="single" w:sz="6" w:space="0" w:color="auto" w:shadow="1"/>
        <w:left w:val="single" w:sz="6" w:space="0" w:color="auto" w:shadow="1"/>
        <w:bottom w:val="single" w:sz="6" w:space="0" w:color="auto" w:shadow="1"/>
        <w:right w:val="single" w:sz="6" w:space="0" w:color="auto" w:shadow="1"/>
      </w:pBdr>
      <w:jc w:val="center"/>
      <w:outlineLvl w:val="4"/>
    </w:pPr>
    <w:rPr>
      <w:b/>
      <w:bCs/>
      <w:color w:val="0000FF"/>
      <w:sz w:val="28"/>
      <w:szCs w:val="28"/>
    </w:rPr>
  </w:style>
  <w:style w:type="paragraph" w:styleId="Nagwek6">
    <w:name w:val="heading 6"/>
    <w:basedOn w:val="Normalny"/>
    <w:next w:val="Normalny"/>
    <w:link w:val="Nagwek6Znak"/>
    <w:autoRedefine/>
    <w:qFormat/>
    <w:rsid w:val="00061BC6"/>
    <w:pPr>
      <w:numPr>
        <w:numId w:val="20"/>
      </w:numPr>
      <w:spacing w:before="240" w:after="60" w:line="276" w:lineRule="auto"/>
      <w:ind w:left="426" w:hanging="426"/>
      <w:jc w:val="both"/>
      <w:outlineLvl w:val="5"/>
    </w:pPr>
    <w:rPr>
      <w:rFonts w:asciiTheme="minorHAnsi" w:hAnsiTheme="minorHAnsi" w:cstheme="minorHAnsi"/>
      <w:b/>
      <w:iCs/>
      <w:sz w:val="28"/>
      <w:szCs w:val="28"/>
    </w:rPr>
  </w:style>
  <w:style w:type="paragraph" w:styleId="Nagwek7">
    <w:name w:val="heading 7"/>
    <w:basedOn w:val="Normalny"/>
    <w:next w:val="Normalny"/>
    <w:link w:val="Nagwek7Znak"/>
    <w:uiPriority w:val="9"/>
    <w:qFormat/>
    <w:rsid w:val="00D61CDE"/>
    <w:pPr>
      <w:spacing w:before="240" w:after="60"/>
      <w:outlineLvl w:val="6"/>
    </w:pPr>
    <w:rPr>
      <w:rFonts w:cs="Arial"/>
      <w:sz w:val="20"/>
      <w:szCs w:val="20"/>
    </w:rPr>
  </w:style>
  <w:style w:type="paragraph" w:styleId="Nagwek8">
    <w:name w:val="heading 8"/>
    <w:basedOn w:val="Normalny"/>
    <w:next w:val="Normalny"/>
    <w:link w:val="Nagwek8Znak"/>
    <w:uiPriority w:val="9"/>
    <w:qFormat/>
    <w:rsid w:val="00D61CDE"/>
    <w:pPr>
      <w:spacing w:before="240" w:after="60"/>
      <w:outlineLvl w:val="7"/>
    </w:pPr>
    <w:rPr>
      <w:rFonts w:cs="Arial"/>
      <w:i/>
      <w:iCs/>
      <w:sz w:val="20"/>
      <w:szCs w:val="20"/>
    </w:rPr>
  </w:style>
  <w:style w:type="paragraph" w:styleId="Nagwek9">
    <w:name w:val="heading 9"/>
    <w:basedOn w:val="Normalny"/>
    <w:next w:val="Normalny"/>
    <w:link w:val="Nagwek9Znak"/>
    <w:uiPriority w:val="9"/>
    <w:qFormat/>
    <w:rsid w:val="00D61CDE"/>
    <w:pPr>
      <w:spacing w:before="240" w:after="60"/>
      <w:outlineLvl w:val="8"/>
    </w:pPr>
    <w:rPr>
      <w:rFonts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2896"/>
    <w:rPr>
      <w:rFonts w:ascii="Arial" w:eastAsia="Times New Roman" w:hAnsi="Arial" w:cs="Arial Narrow"/>
      <w:b/>
      <w:sz w:val="24"/>
      <w:szCs w:val="36"/>
      <w:lang w:eastAsia="pl-PL"/>
    </w:rPr>
  </w:style>
  <w:style w:type="character" w:customStyle="1" w:styleId="Nagwek2Znak">
    <w:name w:val="Nagłówek 2 Znak"/>
    <w:basedOn w:val="Domylnaczcionkaakapitu"/>
    <w:link w:val="Nagwek2"/>
    <w:rsid w:val="00D61CDE"/>
    <w:rPr>
      <w:rFonts w:ascii="Arial Narrow" w:eastAsia="Times New Roman" w:hAnsi="Arial Narrow" w:cs="Arial Narrow"/>
      <w:sz w:val="32"/>
      <w:szCs w:val="32"/>
      <w:lang w:eastAsia="pl-PL"/>
    </w:rPr>
  </w:style>
  <w:style w:type="character" w:customStyle="1" w:styleId="Nagwek3Znak">
    <w:name w:val="Nagłówek 3 Znak"/>
    <w:basedOn w:val="Domylnaczcionkaakapitu"/>
    <w:link w:val="Nagwek3"/>
    <w:rsid w:val="007C3048"/>
    <w:rPr>
      <w:rFonts w:ascii="Arial" w:eastAsia="Times New Roman" w:hAnsi="Arial" w:cs="Arial Narrow"/>
      <w:b/>
      <w:sz w:val="24"/>
      <w:szCs w:val="28"/>
      <w:lang w:eastAsia="pl-PL"/>
    </w:rPr>
  </w:style>
  <w:style w:type="character" w:customStyle="1" w:styleId="Nagwek4Znak">
    <w:name w:val="Nagłówek 4 Znak"/>
    <w:basedOn w:val="Domylnaczcionkaakapitu"/>
    <w:link w:val="Nagwek4"/>
    <w:rsid w:val="00BD03F8"/>
    <w:rPr>
      <w:rFonts w:ascii="Arial" w:eastAsia="Times New Roman" w:hAnsi="Arial" w:cs="Arial Narrow"/>
      <w:caps/>
      <w:sz w:val="26"/>
      <w:szCs w:val="28"/>
      <w:lang w:eastAsia="pl-PL"/>
    </w:rPr>
  </w:style>
  <w:style w:type="character" w:customStyle="1" w:styleId="Nagwek5Znak">
    <w:name w:val="Nagłówek 5 Znak"/>
    <w:basedOn w:val="Domylnaczcionkaakapitu"/>
    <w:link w:val="Nagwek5"/>
    <w:uiPriority w:val="9"/>
    <w:rsid w:val="00D61CDE"/>
    <w:rPr>
      <w:rFonts w:ascii="Arial Narrow" w:eastAsia="Times New Roman" w:hAnsi="Arial Narrow" w:cs="Arial Narrow"/>
      <w:b/>
      <w:bCs/>
      <w:color w:val="0000FF"/>
      <w:sz w:val="28"/>
      <w:szCs w:val="28"/>
      <w:lang w:eastAsia="pl-PL"/>
    </w:rPr>
  </w:style>
  <w:style w:type="character" w:customStyle="1" w:styleId="Nagwek6Znak">
    <w:name w:val="Nagłówek 6 Znak"/>
    <w:basedOn w:val="Domylnaczcionkaakapitu"/>
    <w:link w:val="Nagwek6"/>
    <w:rsid w:val="00061BC6"/>
    <w:rPr>
      <w:rFonts w:eastAsia="Times New Roman" w:cstheme="minorHAnsi"/>
      <w:b/>
      <w:iCs/>
      <w:sz w:val="28"/>
      <w:szCs w:val="28"/>
      <w:lang w:eastAsia="pl-PL"/>
    </w:rPr>
  </w:style>
  <w:style w:type="character" w:customStyle="1" w:styleId="Nagwek7Znak">
    <w:name w:val="Nagłówek 7 Znak"/>
    <w:basedOn w:val="Domylnaczcionkaakapitu"/>
    <w:link w:val="Nagwek7"/>
    <w:uiPriority w:val="9"/>
    <w:rsid w:val="00D61CDE"/>
    <w:rPr>
      <w:rFonts w:ascii="Arial" w:eastAsia="Times New Roman" w:hAnsi="Arial" w:cs="Arial"/>
      <w:sz w:val="20"/>
      <w:szCs w:val="20"/>
      <w:lang w:eastAsia="pl-PL"/>
    </w:rPr>
  </w:style>
  <w:style w:type="character" w:customStyle="1" w:styleId="Nagwek8Znak">
    <w:name w:val="Nagłówek 8 Znak"/>
    <w:basedOn w:val="Domylnaczcionkaakapitu"/>
    <w:link w:val="Nagwek8"/>
    <w:uiPriority w:val="9"/>
    <w:rsid w:val="00D61CDE"/>
    <w:rPr>
      <w:rFonts w:ascii="Arial" w:eastAsia="Times New Roman" w:hAnsi="Arial" w:cs="Arial"/>
      <w:i/>
      <w:iCs/>
      <w:sz w:val="20"/>
      <w:szCs w:val="20"/>
      <w:lang w:eastAsia="pl-PL"/>
    </w:rPr>
  </w:style>
  <w:style w:type="character" w:customStyle="1" w:styleId="Nagwek9Znak">
    <w:name w:val="Nagłówek 9 Znak"/>
    <w:basedOn w:val="Domylnaczcionkaakapitu"/>
    <w:link w:val="Nagwek9"/>
    <w:uiPriority w:val="9"/>
    <w:rsid w:val="00D61CDE"/>
    <w:rPr>
      <w:rFonts w:ascii="Arial" w:eastAsia="Times New Roman" w:hAnsi="Arial" w:cs="Arial"/>
      <w:b/>
      <w:bCs/>
      <w:i/>
      <w:iCs/>
      <w:sz w:val="18"/>
      <w:szCs w:val="18"/>
      <w:lang w:eastAsia="pl-PL"/>
    </w:rPr>
  </w:style>
  <w:style w:type="paragraph" w:styleId="Nagwek">
    <w:name w:val="header"/>
    <w:basedOn w:val="Normalny"/>
    <w:link w:val="NagwekZnak"/>
    <w:uiPriority w:val="99"/>
    <w:rsid w:val="00D61CDE"/>
    <w:pPr>
      <w:tabs>
        <w:tab w:val="center" w:pos="4536"/>
        <w:tab w:val="right" w:pos="9072"/>
      </w:tabs>
    </w:pPr>
  </w:style>
  <w:style w:type="character" w:customStyle="1" w:styleId="NagwekZnak">
    <w:name w:val="Nagłówek Znak"/>
    <w:basedOn w:val="Domylnaczcionkaakapitu"/>
    <w:link w:val="Nagwek"/>
    <w:uiPriority w:val="99"/>
    <w:rsid w:val="00D61CDE"/>
    <w:rPr>
      <w:rFonts w:ascii="Arial Narrow" w:eastAsia="Times New Roman" w:hAnsi="Arial Narrow" w:cs="Arial Narrow"/>
      <w:lang w:eastAsia="pl-PL"/>
    </w:rPr>
  </w:style>
  <w:style w:type="paragraph" w:styleId="Stopka">
    <w:name w:val="footer"/>
    <w:basedOn w:val="Normalny"/>
    <w:link w:val="StopkaZnak"/>
    <w:uiPriority w:val="99"/>
    <w:rsid w:val="00D61CDE"/>
    <w:pPr>
      <w:tabs>
        <w:tab w:val="center" w:pos="4536"/>
        <w:tab w:val="right" w:pos="9072"/>
      </w:tabs>
    </w:pPr>
  </w:style>
  <w:style w:type="character" w:customStyle="1" w:styleId="StopkaZnak">
    <w:name w:val="Stopka Znak"/>
    <w:basedOn w:val="Domylnaczcionkaakapitu"/>
    <w:link w:val="Stopka"/>
    <w:uiPriority w:val="99"/>
    <w:rsid w:val="00D61CDE"/>
    <w:rPr>
      <w:rFonts w:ascii="Arial Narrow" w:eastAsia="Times New Roman" w:hAnsi="Arial Narrow" w:cs="Arial Narrow"/>
      <w:lang w:eastAsia="pl-PL"/>
    </w:rPr>
  </w:style>
  <w:style w:type="paragraph" w:styleId="Spistreci1">
    <w:name w:val="toc 1"/>
    <w:basedOn w:val="Normalny"/>
    <w:next w:val="Normalny"/>
    <w:autoRedefine/>
    <w:uiPriority w:val="39"/>
    <w:rsid w:val="00D61CDE"/>
    <w:pPr>
      <w:tabs>
        <w:tab w:val="left" w:pos="0"/>
        <w:tab w:val="left" w:pos="142"/>
        <w:tab w:val="left" w:pos="284"/>
        <w:tab w:val="right" w:pos="10206"/>
      </w:tabs>
      <w:spacing w:before="120" w:after="120"/>
      <w:jc w:val="both"/>
    </w:pPr>
    <w:rPr>
      <w:caps/>
      <w:noProof/>
    </w:rPr>
  </w:style>
  <w:style w:type="paragraph" w:styleId="Spistreci2">
    <w:name w:val="toc 2"/>
    <w:basedOn w:val="Normalny"/>
    <w:next w:val="Normalny"/>
    <w:autoRedefine/>
    <w:uiPriority w:val="39"/>
    <w:rsid w:val="00D61CDE"/>
    <w:pPr>
      <w:tabs>
        <w:tab w:val="left" w:pos="284"/>
        <w:tab w:val="left" w:pos="340"/>
        <w:tab w:val="left" w:pos="390"/>
        <w:tab w:val="left" w:pos="567"/>
        <w:tab w:val="right" w:pos="10206"/>
      </w:tabs>
      <w:ind w:left="284"/>
    </w:pPr>
    <w:rPr>
      <w:smallCaps/>
      <w:noProof/>
      <w:lang w:val="en-US"/>
    </w:rPr>
  </w:style>
  <w:style w:type="paragraph" w:styleId="Spistreci3">
    <w:name w:val="toc 3"/>
    <w:basedOn w:val="Normalny"/>
    <w:next w:val="Normalny"/>
    <w:autoRedefine/>
    <w:uiPriority w:val="39"/>
    <w:rsid w:val="00D61CDE"/>
    <w:rPr>
      <w:smallCaps/>
    </w:rPr>
  </w:style>
  <w:style w:type="paragraph" w:styleId="Spistreci4">
    <w:name w:val="toc 4"/>
    <w:basedOn w:val="Normalny"/>
    <w:next w:val="Normalny"/>
    <w:autoRedefine/>
    <w:uiPriority w:val="39"/>
    <w:rsid w:val="00D61CDE"/>
    <w:pPr>
      <w:ind w:hanging="426"/>
      <w:jc w:val="center"/>
    </w:pPr>
  </w:style>
  <w:style w:type="paragraph" w:styleId="Spistreci5">
    <w:name w:val="toc 5"/>
    <w:basedOn w:val="Normalny"/>
    <w:next w:val="Normalny"/>
    <w:autoRedefine/>
    <w:uiPriority w:val="39"/>
    <w:rsid w:val="00D61CDE"/>
    <w:pPr>
      <w:jc w:val="center"/>
    </w:pPr>
    <w:rPr>
      <w:sz w:val="16"/>
      <w:szCs w:val="16"/>
    </w:rPr>
  </w:style>
  <w:style w:type="paragraph" w:styleId="Spistreci6">
    <w:name w:val="toc 6"/>
    <w:basedOn w:val="Normalny"/>
    <w:next w:val="Normalny"/>
    <w:autoRedefine/>
    <w:uiPriority w:val="39"/>
    <w:rsid w:val="00D61CDE"/>
  </w:style>
  <w:style w:type="paragraph" w:styleId="Spistreci7">
    <w:name w:val="toc 7"/>
    <w:basedOn w:val="Normalny"/>
    <w:next w:val="Normalny"/>
    <w:autoRedefine/>
    <w:uiPriority w:val="39"/>
    <w:rsid w:val="00D61CDE"/>
  </w:style>
  <w:style w:type="paragraph" w:styleId="Spistreci8">
    <w:name w:val="toc 8"/>
    <w:basedOn w:val="Normalny"/>
    <w:next w:val="Normalny"/>
    <w:autoRedefine/>
    <w:uiPriority w:val="39"/>
    <w:rsid w:val="00D61CDE"/>
  </w:style>
  <w:style w:type="paragraph" w:styleId="Spistreci9">
    <w:name w:val="toc 9"/>
    <w:basedOn w:val="Normalny"/>
    <w:next w:val="Normalny"/>
    <w:autoRedefine/>
    <w:uiPriority w:val="39"/>
    <w:rsid w:val="00D61CDE"/>
  </w:style>
  <w:style w:type="paragraph" w:styleId="Tytu">
    <w:name w:val="Title"/>
    <w:basedOn w:val="Normalny"/>
    <w:next w:val="Normalny"/>
    <w:link w:val="TytuZnak"/>
    <w:qFormat/>
    <w:rsid w:val="00D61CDE"/>
    <w:pPr>
      <w:spacing w:before="240" w:after="60"/>
      <w:jc w:val="center"/>
    </w:pPr>
    <w:rPr>
      <w:rFonts w:cs="Arial"/>
      <w:b/>
      <w:bCs/>
      <w:kern w:val="28"/>
      <w:sz w:val="32"/>
      <w:szCs w:val="32"/>
    </w:rPr>
  </w:style>
  <w:style w:type="character" w:customStyle="1" w:styleId="TytuZnak">
    <w:name w:val="Tytuł Znak"/>
    <w:basedOn w:val="Domylnaczcionkaakapitu"/>
    <w:link w:val="Tytu"/>
    <w:rsid w:val="00D61CDE"/>
    <w:rPr>
      <w:rFonts w:ascii="Arial" w:eastAsia="Times New Roman" w:hAnsi="Arial" w:cs="Arial"/>
      <w:b/>
      <w:bCs/>
      <w:kern w:val="28"/>
      <w:sz w:val="32"/>
      <w:szCs w:val="32"/>
      <w:lang w:eastAsia="pl-PL"/>
    </w:rPr>
  </w:style>
  <w:style w:type="character" w:styleId="Numerstrony">
    <w:name w:val="page number"/>
    <w:basedOn w:val="Domylnaczcionkaakapitu"/>
    <w:rsid w:val="00D61CDE"/>
  </w:style>
  <w:style w:type="paragraph" w:styleId="Tekstpodstawowy">
    <w:name w:val="Body Text"/>
    <w:basedOn w:val="Normalny"/>
    <w:link w:val="TekstpodstawowyZnak"/>
    <w:rsid w:val="00D61CDE"/>
    <w:pPr>
      <w:jc w:val="both"/>
    </w:pPr>
  </w:style>
  <w:style w:type="character" w:customStyle="1" w:styleId="TekstpodstawowyZnak">
    <w:name w:val="Tekst podstawowy Znak"/>
    <w:basedOn w:val="Domylnaczcionkaakapitu"/>
    <w:link w:val="Tekstpodstawowy"/>
    <w:rsid w:val="00D61CDE"/>
    <w:rPr>
      <w:rFonts w:ascii="Arial Narrow" w:eastAsia="Times New Roman" w:hAnsi="Arial Narrow" w:cs="Arial Narrow"/>
      <w:lang w:eastAsia="pl-PL"/>
    </w:rPr>
  </w:style>
  <w:style w:type="paragraph" w:styleId="Podtytu">
    <w:name w:val="Subtitle"/>
    <w:basedOn w:val="Normalny"/>
    <w:link w:val="PodtytuZnak"/>
    <w:qFormat/>
    <w:rsid w:val="00D61CDE"/>
    <w:pPr>
      <w:pBdr>
        <w:top w:val="single" w:sz="6" w:space="0" w:color="auto" w:shadow="1"/>
        <w:left w:val="single" w:sz="6" w:space="0" w:color="auto" w:shadow="1"/>
        <w:bottom w:val="single" w:sz="6" w:space="0" w:color="auto" w:shadow="1"/>
        <w:right w:val="single" w:sz="6" w:space="0" w:color="auto" w:shadow="1"/>
      </w:pBdr>
      <w:ind w:left="2832" w:hanging="2832"/>
      <w:jc w:val="center"/>
    </w:pPr>
    <w:rPr>
      <w:sz w:val="28"/>
      <w:szCs w:val="28"/>
    </w:rPr>
  </w:style>
  <w:style w:type="character" w:customStyle="1" w:styleId="PodtytuZnak">
    <w:name w:val="Podtytuł Znak"/>
    <w:basedOn w:val="Domylnaczcionkaakapitu"/>
    <w:link w:val="Podtytu"/>
    <w:rsid w:val="00D61CDE"/>
    <w:rPr>
      <w:rFonts w:ascii="Arial Narrow" w:eastAsia="Times New Roman" w:hAnsi="Arial Narrow" w:cs="Arial Narrow"/>
      <w:sz w:val="28"/>
      <w:szCs w:val="28"/>
      <w:lang w:eastAsia="pl-PL"/>
    </w:rPr>
  </w:style>
  <w:style w:type="paragraph" w:styleId="Tekstprzypisudolnego">
    <w:name w:val="footnote text"/>
    <w:basedOn w:val="Normalny"/>
    <w:link w:val="TekstprzypisudolnegoZnak"/>
    <w:semiHidden/>
    <w:rsid w:val="00D61CDE"/>
    <w:rPr>
      <w:sz w:val="20"/>
      <w:szCs w:val="20"/>
    </w:rPr>
  </w:style>
  <w:style w:type="character" w:customStyle="1" w:styleId="TekstprzypisudolnegoZnak">
    <w:name w:val="Tekst przypisu dolnego Znak"/>
    <w:basedOn w:val="Domylnaczcionkaakapitu"/>
    <w:link w:val="Tekstprzypisudolnego"/>
    <w:semiHidden/>
    <w:rsid w:val="00D61CDE"/>
    <w:rPr>
      <w:rFonts w:ascii="Arial Narrow" w:eastAsia="Times New Roman" w:hAnsi="Arial Narrow" w:cs="Arial Narrow"/>
      <w:sz w:val="20"/>
      <w:szCs w:val="20"/>
      <w:lang w:eastAsia="pl-PL"/>
    </w:rPr>
  </w:style>
  <w:style w:type="character" w:styleId="Odwoanieprzypisudolnego">
    <w:name w:val="footnote reference"/>
    <w:semiHidden/>
    <w:rsid w:val="00D61CDE"/>
    <w:rPr>
      <w:vertAlign w:val="superscript"/>
    </w:rPr>
  </w:style>
  <w:style w:type="paragraph" w:styleId="NormalnyWeb">
    <w:name w:val="Normal (Web)"/>
    <w:basedOn w:val="Normalny"/>
    <w:uiPriority w:val="99"/>
    <w:rsid w:val="00D61CDE"/>
    <w:pPr>
      <w:spacing w:before="100" w:after="100"/>
      <w:jc w:val="both"/>
    </w:pPr>
    <w:rPr>
      <w:sz w:val="20"/>
      <w:szCs w:val="20"/>
    </w:rPr>
  </w:style>
  <w:style w:type="paragraph" w:styleId="Tekstpodstawowywcity">
    <w:name w:val="Body Text Indent"/>
    <w:basedOn w:val="Normalny"/>
    <w:link w:val="TekstpodstawowywcityZnak"/>
    <w:rsid w:val="00D61CDE"/>
    <w:pPr>
      <w:tabs>
        <w:tab w:val="left" w:pos="284"/>
      </w:tabs>
      <w:ind w:right="-58"/>
      <w:jc w:val="both"/>
    </w:pPr>
    <w:rPr>
      <w:rFonts w:cs="Arial"/>
    </w:rPr>
  </w:style>
  <w:style w:type="character" w:customStyle="1" w:styleId="TekstpodstawowywcityZnak">
    <w:name w:val="Tekst podstawowy wcięty Znak"/>
    <w:basedOn w:val="Domylnaczcionkaakapitu"/>
    <w:link w:val="Tekstpodstawowywcity"/>
    <w:rsid w:val="00D61CDE"/>
    <w:rPr>
      <w:rFonts w:ascii="Arial" w:eastAsia="Times New Roman" w:hAnsi="Arial" w:cs="Arial"/>
      <w:lang w:eastAsia="pl-PL"/>
    </w:rPr>
  </w:style>
  <w:style w:type="paragraph" w:styleId="Tekstblokowy">
    <w:name w:val="Block Text"/>
    <w:basedOn w:val="Normalny"/>
    <w:rsid w:val="00D61CDE"/>
    <w:pPr>
      <w:tabs>
        <w:tab w:val="left" w:pos="284"/>
      </w:tabs>
      <w:ind w:left="709" w:right="1132"/>
      <w:jc w:val="both"/>
    </w:pPr>
    <w:rPr>
      <w:rFonts w:cs="Arial"/>
    </w:rPr>
  </w:style>
  <w:style w:type="character" w:styleId="Odwoaniedokomentarza">
    <w:name w:val="annotation reference"/>
    <w:rsid w:val="00D61CDE"/>
    <w:rPr>
      <w:sz w:val="16"/>
      <w:szCs w:val="16"/>
    </w:rPr>
  </w:style>
  <w:style w:type="paragraph" w:styleId="Tekstkomentarza">
    <w:name w:val="annotation text"/>
    <w:basedOn w:val="Normalny"/>
    <w:link w:val="TekstkomentarzaZnak"/>
    <w:rsid w:val="00D61CDE"/>
    <w:rPr>
      <w:sz w:val="20"/>
      <w:szCs w:val="20"/>
    </w:rPr>
  </w:style>
  <w:style w:type="character" w:customStyle="1" w:styleId="TekstkomentarzaZnak">
    <w:name w:val="Tekst komentarza Znak"/>
    <w:basedOn w:val="Domylnaczcionkaakapitu"/>
    <w:link w:val="Tekstkomentarza"/>
    <w:rsid w:val="00D61CDE"/>
    <w:rPr>
      <w:rFonts w:ascii="Arial Narrow" w:eastAsia="Times New Roman" w:hAnsi="Arial Narrow" w:cs="Arial Narrow"/>
      <w:sz w:val="20"/>
      <w:szCs w:val="20"/>
      <w:lang w:eastAsia="pl-PL"/>
    </w:rPr>
  </w:style>
  <w:style w:type="paragraph" w:styleId="Tekstpodstawowywcity2">
    <w:name w:val="Body Text Indent 2"/>
    <w:basedOn w:val="Normalny"/>
    <w:link w:val="Tekstpodstawowywcity2Znak"/>
    <w:rsid w:val="00D61CDE"/>
    <w:pPr>
      <w:tabs>
        <w:tab w:val="left" w:pos="709"/>
        <w:tab w:val="left" w:pos="6804"/>
      </w:tabs>
      <w:ind w:left="709" w:hanging="709"/>
    </w:pPr>
    <w:rPr>
      <w:rFonts w:cs="Arial"/>
    </w:rPr>
  </w:style>
  <w:style w:type="character" w:customStyle="1" w:styleId="Tekstpodstawowywcity2Znak">
    <w:name w:val="Tekst podstawowy wcięty 2 Znak"/>
    <w:basedOn w:val="Domylnaczcionkaakapitu"/>
    <w:link w:val="Tekstpodstawowywcity2"/>
    <w:rsid w:val="00D61CDE"/>
    <w:rPr>
      <w:rFonts w:ascii="Arial" w:eastAsia="Times New Roman" w:hAnsi="Arial" w:cs="Arial"/>
      <w:lang w:eastAsia="pl-PL"/>
    </w:rPr>
  </w:style>
  <w:style w:type="paragraph" w:styleId="Tekstdymka">
    <w:name w:val="Balloon Text"/>
    <w:basedOn w:val="Normalny"/>
    <w:link w:val="TekstdymkaZnak"/>
    <w:rsid w:val="00D61CDE"/>
    <w:rPr>
      <w:rFonts w:ascii="Tahoma" w:hAnsi="Tahoma" w:cs="Tahoma"/>
      <w:sz w:val="16"/>
      <w:szCs w:val="16"/>
    </w:rPr>
  </w:style>
  <w:style w:type="character" w:customStyle="1" w:styleId="TekstdymkaZnak">
    <w:name w:val="Tekst dymka Znak"/>
    <w:basedOn w:val="Domylnaczcionkaakapitu"/>
    <w:link w:val="Tekstdymka"/>
    <w:rsid w:val="00D61CDE"/>
    <w:rPr>
      <w:rFonts w:ascii="Tahoma" w:eastAsia="Times New Roman" w:hAnsi="Tahoma" w:cs="Tahoma"/>
      <w:sz w:val="16"/>
      <w:szCs w:val="16"/>
      <w:lang w:eastAsia="pl-PL"/>
    </w:rPr>
  </w:style>
  <w:style w:type="paragraph" w:styleId="Tekstpodstawowy2">
    <w:name w:val="Body Text 2"/>
    <w:basedOn w:val="Normalny"/>
    <w:link w:val="Tekstpodstawowy2Znak"/>
    <w:rsid w:val="00D61CDE"/>
    <w:pPr>
      <w:jc w:val="both"/>
    </w:pPr>
    <w:rPr>
      <w:rFonts w:cs="Arial"/>
      <w:color w:val="FF0000"/>
    </w:rPr>
  </w:style>
  <w:style w:type="character" w:customStyle="1" w:styleId="Tekstpodstawowy2Znak">
    <w:name w:val="Tekst podstawowy 2 Znak"/>
    <w:basedOn w:val="Domylnaczcionkaakapitu"/>
    <w:link w:val="Tekstpodstawowy2"/>
    <w:rsid w:val="00D61CDE"/>
    <w:rPr>
      <w:rFonts w:ascii="Arial" w:eastAsia="Times New Roman" w:hAnsi="Arial" w:cs="Arial"/>
      <w:color w:val="FF0000"/>
      <w:lang w:eastAsia="pl-PL"/>
    </w:rPr>
  </w:style>
  <w:style w:type="paragraph" w:customStyle="1" w:styleId="pkt">
    <w:name w:val="pkt"/>
    <w:basedOn w:val="Normalny"/>
    <w:rsid w:val="00D61CDE"/>
    <w:pPr>
      <w:autoSpaceDE/>
      <w:autoSpaceDN/>
      <w:spacing w:before="60" w:after="60"/>
      <w:ind w:left="851" w:hanging="295"/>
      <w:jc w:val="both"/>
    </w:pPr>
    <w:rPr>
      <w:rFonts w:ascii="Times New Roman" w:hAnsi="Times New Roman" w:cs="Times New Roman"/>
      <w:sz w:val="24"/>
      <w:szCs w:val="20"/>
    </w:rPr>
  </w:style>
  <w:style w:type="paragraph" w:customStyle="1" w:styleId="ust">
    <w:name w:val="ust"/>
    <w:rsid w:val="00D61C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1">
    <w:name w:val="zm art1"/>
    <w:rsid w:val="00D61CDE"/>
    <w:pPr>
      <w:spacing w:before="60" w:after="60" w:line="240" w:lineRule="auto"/>
      <w:ind w:left="1842" w:hanging="1077"/>
      <w:jc w:val="both"/>
    </w:pPr>
    <w:rPr>
      <w:rFonts w:ascii="Times New Roman" w:eastAsia="Times New Roman" w:hAnsi="Times New Roman" w:cs="Times New Roman"/>
      <w:sz w:val="24"/>
      <w:szCs w:val="20"/>
      <w:lang w:eastAsia="pl-PL"/>
    </w:rPr>
  </w:style>
  <w:style w:type="paragraph" w:customStyle="1" w:styleId="tyt">
    <w:name w:val="tyt"/>
    <w:basedOn w:val="Normalny"/>
    <w:rsid w:val="00D61CDE"/>
    <w:pPr>
      <w:keepNext/>
      <w:autoSpaceDE/>
      <w:autoSpaceDN/>
      <w:spacing w:before="60" w:after="60"/>
      <w:jc w:val="center"/>
    </w:pPr>
    <w:rPr>
      <w:rFonts w:ascii="Times New Roman" w:hAnsi="Times New Roman" w:cs="Times New Roman"/>
      <w:b/>
      <w:sz w:val="24"/>
      <w:szCs w:val="20"/>
    </w:rPr>
  </w:style>
  <w:style w:type="character" w:styleId="Hipercze">
    <w:name w:val="Hyperlink"/>
    <w:uiPriority w:val="99"/>
    <w:rsid w:val="00D61CDE"/>
    <w:rPr>
      <w:color w:val="0000FF"/>
      <w:u w:val="single"/>
    </w:rPr>
  </w:style>
  <w:style w:type="paragraph" w:styleId="Tekstpodstawowy3">
    <w:name w:val="Body Text 3"/>
    <w:basedOn w:val="Normalny"/>
    <w:link w:val="Tekstpodstawowy3Znak"/>
    <w:rsid w:val="00D61CDE"/>
    <w:pPr>
      <w:jc w:val="center"/>
    </w:pPr>
    <w:rPr>
      <w:rFonts w:cs="Arial"/>
      <w:b/>
      <w:bCs/>
      <w:sz w:val="36"/>
      <w:szCs w:val="36"/>
    </w:rPr>
  </w:style>
  <w:style w:type="character" w:customStyle="1" w:styleId="Tekstpodstawowy3Znak">
    <w:name w:val="Tekst podstawowy 3 Znak"/>
    <w:basedOn w:val="Domylnaczcionkaakapitu"/>
    <w:link w:val="Tekstpodstawowy3"/>
    <w:rsid w:val="00D61CDE"/>
    <w:rPr>
      <w:rFonts w:ascii="Arial" w:eastAsia="Times New Roman" w:hAnsi="Arial" w:cs="Arial"/>
      <w:b/>
      <w:bCs/>
      <w:sz w:val="36"/>
      <w:szCs w:val="36"/>
      <w:lang w:eastAsia="pl-PL"/>
    </w:rPr>
  </w:style>
  <w:style w:type="table" w:styleId="Tabela-Siatka">
    <w:name w:val="Table Grid"/>
    <w:basedOn w:val="Standardowy"/>
    <w:uiPriority w:val="39"/>
    <w:rsid w:val="00D61CDE"/>
    <w:pPr>
      <w:autoSpaceDE w:val="0"/>
      <w:autoSpaceDN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Term">
    <w:name w:val="tw4winTerm"/>
    <w:rsid w:val="00D61CDE"/>
    <w:rPr>
      <w:color w:val="0000FF"/>
    </w:rPr>
  </w:style>
  <w:style w:type="paragraph" w:customStyle="1" w:styleId="ZnakZnakZnakZnakZnakZnakZnakZnakZnakZnakZnakZnakZnakZnakZnakZnakZnakZnakZnak">
    <w:name w:val="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
    <w:name w:val="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
    <w:name w:val="Znak Znak"/>
    <w:basedOn w:val="Normalny"/>
    <w:rsid w:val="00D61CDE"/>
    <w:pPr>
      <w:autoSpaceDE/>
      <w:autoSpaceDN/>
    </w:pPr>
    <w:rPr>
      <w:rFonts w:ascii="Times New Roman" w:hAnsi="Times New Roman" w:cs="Times New Roman"/>
      <w:sz w:val="24"/>
      <w:szCs w:val="24"/>
    </w:rPr>
  </w:style>
  <w:style w:type="paragraph" w:customStyle="1" w:styleId="ZnakZnakZnakZnakZnakZnakZnakZnak1ZnakZnakZnakZnakZnakZnakZnakZnakZnak">
    <w:name w:val="Znak Znak Znak Znak Znak Znak Znak Znak1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1ZnakZnakZnakZnakZnakZnakZnakZnakZnakZnakZnakZnak">
    <w:name w:val="Znak Znak Znak Znak Znak Znak Znak Znak1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
    <w:name w:val="Znak Znak Znak Znak Znak Znak Znak Znak"/>
    <w:basedOn w:val="Normalny"/>
    <w:rsid w:val="00D61CDE"/>
    <w:pPr>
      <w:autoSpaceDE/>
      <w:autoSpaceDN/>
    </w:pPr>
    <w:rPr>
      <w:rFonts w:ascii="Times New Roman" w:hAnsi="Times New Roman" w:cs="Times New Roman"/>
      <w:sz w:val="24"/>
      <w:szCs w:val="24"/>
    </w:rPr>
  </w:style>
  <w:style w:type="paragraph" w:customStyle="1" w:styleId="Tekstcofnity">
    <w:name w:val="Tekst_cofnięty"/>
    <w:basedOn w:val="Normalny"/>
    <w:rsid w:val="00D61CDE"/>
    <w:pPr>
      <w:suppressAutoHyphens/>
      <w:autoSpaceDE/>
      <w:autoSpaceDN/>
      <w:spacing w:line="360" w:lineRule="auto"/>
      <w:ind w:left="540"/>
    </w:pPr>
    <w:rPr>
      <w:rFonts w:ascii="Times New Roman" w:hAnsi="Times New Roman" w:cs="Times New Roman"/>
      <w:sz w:val="24"/>
      <w:szCs w:val="20"/>
      <w:lang w:val="en-US" w:eastAsia="ar-SA"/>
    </w:rPr>
  </w:style>
  <w:style w:type="paragraph" w:customStyle="1" w:styleId="Znak">
    <w:name w:val="Znak"/>
    <w:basedOn w:val="Normalny"/>
    <w:rsid w:val="00D61CDE"/>
    <w:pPr>
      <w:autoSpaceDE/>
      <w:autoSpaceDN/>
    </w:pPr>
    <w:rPr>
      <w:rFonts w:ascii="Times New Roman" w:hAnsi="Times New Roman" w:cs="Times New Roman"/>
      <w:sz w:val="24"/>
      <w:szCs w:val="24"/>
    </w:rPr>
  </w:style>
  <w:style w:type="paragraph" w:customStyle="1" w:styleId="ZnakZnakZnak">
    <w:name w:val="Znak Znak Znak"/>
    <w:basedOn w:val="Normalny"/>
    <w:rsid w:val="00D61CDE"/>
    <w:pPr>
      <w:autoSpaceDE/>
      <w:autoSpaceDN/>
    </w:pPr>
    <w:rPr>
      <w:rFonts w:ascii="Times New Roman" w:hAnsi="Times New Roman" w:cs="Times New Roman"/>
      <w:sz w:val="24"/>
      <w:szCs w:val="24"/>
    </w:rPr>
  </w:style>
  <w:style w:type="paragraph" w:customStyle="1" w:styleId="ZnakZnakZnakZnakZnakZnak1ZnakZnakZnak">
    <w:name w:val="Znak Znak Znak Znak Znak Znak1 Znak Znak Znak"/>
    <w:basedOn w:val="Normalny"/>
    <w:rsid w:val="00D61CDE"/>
    <w:pPr>
      <w:autoSpaceDE/>
      <w:autoSpaceDN/>
    </w:pPr>
    <w:rPr>
      <w:rFonts w:ascii="Times New Roman" w:hAnsi="Times New Roman" w:cs="Times New Roman"/>
      <w:sz w:val="24"/>
      <w:szCs w:val="24"/>
    </w:rPr>
  </w:style>
  <w:style w:type="paragraph" w:customStyle="1" w:styleId="Default">
    <w:name w:val="Default"/>
    <w:rsid w:val="00D61CD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1111111ust">
    <w:name w:val="11111111 ust"/>
    <w:basedOn w:val="Default"/>
    <w:next w:val="Default"/>
    <w:rsid w:val="00D61CDE"/>
    <w:pPr>
      <w:spacing w:after="80"/>
    </w:pPr>
    <w:rPr>
      <w:color w:val="auto"/>
    </w:rPr>
  </w:style>
  <w:style w:type="character" w:styleId="Pogrubienie">
    <w:name w:val="Strong"/>
    <w:uiPriority w:val="22"/>
    <w:qFormat/>
    <w:rsid w:val="00D61CDE"/>
    <w:rPr>
      <w:b/>
      <w:bCs/>
    </w:rPr>
  </w:style>
  <w:style w:type="paragraph" w:customStyle="1" w:styleId="ZnakZnakZnak1ZnakZnakZnakZnakZnakZnakZnakZnak">
    <w:name w:val="Znak Znak Znak1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1">
    <w:name w:val="Znak Znak Znak Znak Znak Znak Znak Znak1"/>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1">
    <w:name w:val="Znak Znak Znak Znak Znak Znak Znak Znak Znak Znak Znak Znak1"/>
    <w:basedOn w:val="Normalny"/>
    <w:rsid w:val="00D61CDE"/>
    <w:pPr>
      <w:autoSpaceDE/>
      <w:autoSpaceDN/>
    </w:pPr>
    <w:rPr>
      <w:rFonts w:ascii="Times New Roman" w:hAnsi="Times New Roman" w:cs="Times New Roman"/>
      <w:sz w:val="24"/>
      <w:szCs w:val="24"/>
    </w:rPr>
  </w:style>
  <w:style w:type="paragraph" w:customStyle="1" w:styleId="1111111">
    <w:name w:val="1111111"/>
    <w:basedOn w:val="Default"/>
    <w:next w:val="Default"/>
    <w:rsid w:val="00D61CDE"/>
    <w:pPr>
      <w:spacing w:after="80"/>
    </w:pPr>
    <w:rPr>
      <w:color w:val="auto"/>
    </w:rPr>
  </w:style>
  <w:style w:type="paragraph" w:customStyle="1" w:styleId="ZnakZnakZnakZnakZnakZnakZnakZnakZnakZnakZnakZnak">
    <w:name w:val="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1ZnakZnakZnakZnakZnakZnakZnakZnakZnakZnakZnakZnakZnakZnakZnak">
    <w:name w:val="Znak Znak Znak1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styleId="Akapitzlist">
    <w:name w:val="List Paragraph"/>
    <w:basedOn w:val="Normalny"/>
    <w:link w:val="AkapitzlistZnak"/>
    <w:uiPriority w:val="34"/>
    <w:qFormat/>
    <w:rsid w:val="00D61CDE"/>
    <w:pPr>
      <w:autoSpaceDE/>
      <w:autoSpaceDN/>
      <w:spacing w:after="200" w:line="276" w:lineRule="auto"/>
      <w:ind w:left="720"/>
      <w:contextualSpacing/>
    </w:pPr>
    <w:rPr>
      <w:rFonts w:ascii="Calibri" w:eastAsia="Calibri" w:hAnsi="Calibri" w:cs="Times New Roman"/>
      <w:lang w:eastAsia="en-US"/>
    </w:rPr>
  </w:style>
  <w:style w:type="paragraph" w:customStyle="1" w:styleId="ZnakZnakZnakZnakZnakZnakZnakZnakZnakZnakZnakZnakZnakZnakZnakZnakZnak3ZnakZnakZnakZnakZnakZnakZnakZnakZnakZnakZnakZnak">
    <w:name w:val="Znak Znak Znak Znak Znak Znak Znak Znak Znak Znak Znak Znak Znak Znak Znak Znak Znak3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
    <w:name w:val="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
    <w:name w:val="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1">
    <w:name w:val="Znak Znak Znak1"/>
    <w:basedOn w:val="Normalny"/>
    <w:rsid w:val="00D61CDE"/>
    <w:pPr>
      <w:autoSpaceDE/>
      <w:autoSpaceDN/>
    </w:pPr>
    <w:rPr>
      <w:rFonts w:ascii="Times New Roman" w:hAnsi="Times New Roman" w:cs="Times New Roman"/>
      <w:sz w:val="24"/>
      <w:szCs w:val="24"/>
    </w:rPr>
  </w:style>
  <w:style w:type="paragraph" w:customStyle="1" w:styleId="ZnakZnakZnakZnakZnakZnakZnakZnakZnak">
    <w:name w:val="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1ZnakZnakZnakZnakZnakZnak1">
    <w:name w:val="Znak Znak Znak Znak Znak Znak1 Znak Znak Znak Znak Znak Znak1"/>
    <w:basedOn w:val="Normalny"/>
    <w:rsid w:val="00D61CDE"/>
    <w:pPr>
      <w:autoSpaceDE/>
      <w:autoSpaceDN/>
    </w:pPr>
    <w:rPr>
      <w:rFonts w:ascii="Times New Roman" w:hAnsi="Times New Roman" w:cs="Times New Roman"/>
      <w:sz w:val="24"/>
      <w:szCs w:val="24"/>
    </w:rPr>
  </w:style>
  <w:style w:type="paragraph" w:customStyle="1" w:styleId="ZnakZnakZnakZnakZnakZnakZnak">
    <w:name w:val="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1">
    <w:name w:val="Znak Znak Znak Znak Znak Znak Znak Znak Znak Znak Znak Znak Znak Znak Znak Znak Znak1"/>
    <w:basedOn w:val="Normalny"/>
    <w:rsid w:val="00D61CDE"/>
    <w:pPr>
      <w:autoSpaceDE/>
      <w:autoSpaceDN/>
    </w:pPr>
    <w:rPr>
      <w:rFonts w:ascii="Times New Roman" w:hAnsi="Times New Roman" w:cs="Times New Roman"/>
      <w:sz w:val="24"/>
      <w:szCs w:val="24"/>
    </w:rPr>
  </w:style>
  <w:style w:type="numbering" w:customStyle="1" w:styleId="Styl1">
    <w:name w:val="Styl1"/>
    <w:rsid w:val="00D61CDE"/>
    <w:pPr>
      <w:numPr>
        <w:numId w:val="1"/>
      </w:numPr>
    </w:pPr>
  </w:style>
  <w:style w:type="numbering" w:styleId="111111">
    <w:name w:val="Outline List 2"/>
    <w:aliases w:val="1 / 1.2 / 1.3"/>
    <w:basedOn w:val="Bezlisty"/>
    <w:rsid w:val="00D61CDE"/>
    <w:pPr>
      <w:numPr>
        <w:numId w:val="2"/>
      </w:numPr>
    </w:pPr>
  </w:style>
  <w:style w:type="paragraph" w:customStyle="1" w:styleId="ZnakZnakZnakZnakZnakZnakZnakZnak1ZnakZnakZnak">
    <w:name w:val="Znak Znak Znak Znak Znak Znak Znak Znak1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2">
    <w:name w:val="Znak Znak Znak Znak Znak Znak Znak Znak Znak Znak Znak Znak Znak Znak Znak Znak Znak2"/>
    <w:basedOn w:val="Normalny"/>
    <w:rsid w:val="00D61CDE"/>
    <w:pPr>
      <w:autoSpaceDE/>
      <w:autoSpaceDN/>
    </w:pPr>
    <w:rPr>
      <w:rFonts w:ascii="Times New Roman" w:hAnsi="Times New Roman" w:cs="Times New Roman"/>
      <w:sz w:val="24"/>
      <w:szCs w:val="24"/>
    </w:rPr>
  </w:style>
  <w:style w:type="paragraph" w:customStyle="1" w:styleId="ZnakZnakZnak1ZnakZnakZnakZnakZnakZnakZnakZnakZnakZnakZnakZnakZnakZnak">
    <w:name w:val="Znak Znak Znak1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1ZnakZnakZnakZnakZnakZnak1ZnakZnakZnakZnakZnakZnakZnak">
    <w:name w:val="Znak Znak Znak Znak Znak Znak Znak Znak1 Znak Znak Znak Znak Znak Znak1 Znak Znak Znak Znak Znak Znak Znak"/>
    <w:basedOn w:val="Normalny"/>
    <w:rsid w:val="00D61CDE"/>
    <w:pPr>
      <w:autoSpaceDE/>
      <w:autoSpaceDN/>
    </w:pPr>
    <w:rPr>
      <w:rFonts w:ascii="Times New Roman" w:hAnsi="Times New Roman" w:cs="Times New Roman"/>
      <w:sz w:val="24"/>
      <w:szCs w:val="24"/>
    </w:rPr>
  </w:style>
  <w:style w:type="character" w:customStyle="1" w:styleId="nomark5">
    <w:name w:val="nomark5"/>
    <w:rsid w:val="00D61CDE"/>
    <w:rPr>
      <w:vanish w:val="0"/>
      <w:webHidden w:val="0"/>
      <w:specVanish w:val="0"/>
    </w:rPr>
  </w:style>
  <w:style w:type="paragraph" w:customStyle="1" w:styleId="ZnakZnakZnakZnakZnakZnakZnakZnak1ZnakZnakZnakZnakZnakZnak">
    <w:name w:val="Znak Znak Znak Znak Znak Znak Znak Znak1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
    <w:name w:val="Znak Znak Znak Znak Znak Znak Znak Znak Znak Znak Znak Znak Znak Znak Znak Znak Znak3"/>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2ZnakZnakZnakZnakZnakZnakZnakZnakZnakZnakZnakZnakZnakZnak">
    <w:name w:val="Znak Znak Znak Znak Znak Znak Znak Znak Znak Znak Znak Znak Znak Znak Znak Znak Znak2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2ZnakZnakZnakZnakZnakZnakZnakZnak">
    <w:name w:val="Znak Znak Znak Znak Znak Znak Znak Znak Znak Znak Znak Znak Znak Znak Znak Znak Znak2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2ZnakZnakZnak1">
    <w:name w:val="Znak Znak Znak Znak Znak Znak Znak Znak2 Znak Znak Znak1"/>
    <w:basedOn w:val="Normalny"/>
    <w:rsid w:val="00D61CDE"/>
    <w:pPr>
      <w:autoSpaceDE/>
      <w:autoSpaceDN/>
    </w:pPr>
    <w:rPr>
      <w:rFonts w:ascii="Times New Roman" w:hAnsi="Times New Roman" w:cs="Times New Roman"/>
      <w:sz w:val="24"/>
      <w:szCs w:val="24"/>
    </w:rPr>
  </w:style>
  <w:style w:type="character" w:customStyle="1" w:styleId="timark5">
    <w:name w:val="timark5"/>
    <w:rsid w:val="00D61CDE"/>
    <w:rPr>
      <w:b/>
      <w:bCs/>
      <w:vanish w:val="0"/>
      <w:webHidden w:val="0"/>
      <w:specVanish w:val="0"/>
    </w:rPr>
  </w:style>
  <w:style w:type="paragraph" w:customStyle="1" w:styleId="ZnakZnakZnakZnakZnakZnakZnakZnakZnakZnakZnakZnakZnakZnakZnakZnakZnak2ZnakZnakZnakZnakZnakZnakZnakZnakZnakZnakZnak">
    <w:name w:val="Znak Znak Znak Znak Znak Znak Znak Znak Znak Znak Znak Znak Znak Znak Znak Znak Znak2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
    <w:name w:val="Znak Znak Znak Znak Znak Znak Znak Znak Znak Znak Znak Znak Znak Znak Znak Znak Znak3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1">
    <w:name w:val="Znak Znak Znak Znak Znak Znak Znak Znak Znak Znak Znak Znak Znak Znak Znak Znak Znak3 Znak Znak Znak1"/>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Znak1ZnakZnakZnakZnakZnakZnakZnakZnak">
    <w:name w:val="Znak Znak Znak Znak Znak Znak Znak Znak Znak Znak Znak Znak Znak Znak Znak Znak Znak3 Znak Znak Znak Znak Znak Znak Znak1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1ZnakZnakZnakZnakZnakZnak">
    <w:name w:val="Znak Znak Znak Znak Znak Znak Znak Znak Znak Znak Znak Znak Znak Znak Znak Znak Znak3 Znak Znak Znak Znak Znak Znak1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
    <w:name w:val="Znak Znak Znak Znak Znak Znak Znak Znak Znak Znak Znak Znak Znak Znak Znak Znak Znak3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ZnakZnakZnakZnakZnakZnakZnakZnakZnakZnakZnakZnakZnak">
    <w:name w:val="Znak Znak Znak Znak Znak Znak Znak Znak Znak Znak Znak Znak Znak Znak Znak Znak Znak3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ZnakZnakZnakZnakZnakZnakZnak1ZnakZnakZnak">
    <w:name w:val="Znak Znak Znak Znak Znak Znak Znak Znak Znak Znak Znak Znak Znak Znak Znak Znak Znak3 Znak Znak Znak Znak Znak Znak Znak Znak Znak Znak Znak Znak Znak1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2ZnakZnakZnakZnakZnakZnak">
    <w:name w:val="Znak Znak Znak Znak Znak Znak Znak Znak2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1ZnakZnakZnakZnakZnakZnakZnakZnakZnakZnakZnakZnakZnakZnakZnakZnakZnakZnakZnakZnakZnak">
    <w:name w:val="Znak Znak Znak Znak Znak Znak Znak Znak Znak Znak Znak Znak Znak Znak Znak Znak Znak3 Znak Znak Znak Znak Znak Znak1 Znak Znak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2ZnakZnakZnak1ZnakZnakZnakZnakZnakZnakZnakZnakZnakZnakZnakZnakZnakZnakZnakZnakZnakZnak">
    <w:name w:val="Znak Znak Znak Znak Znak Znak Znak Znak2 Znak Znak Znak1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2ZnakZnakZnak1ZnakZnakZnakZnakZnakZnakZnakZnakZnakZnakZnakZnakZnakZnakZnak">
    <w:name w:val="Znak Znak Znak Znak Znak Znak Znak Znak2 Znak Znak Znak1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ZnakZnakZnakZnakZnakZnakZnakZnakZnakZnakZnakZnakZnakZnakZnakZnak">
    <w:name w:val="Znak Znak Znak Znak Znak Znak Znak Znak Znak Znak Znak Znak Znak Znak Znak Znak Znak3 Znak Znak Znak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ZnakZnakZnakZnakZnakZnakZnakZnakZnakZnakZnakZnakZnakZnakZnakZnakZnak1Znak">
    <w:name w:val="Znak Znak Znak Znak Znak Znak Znak Znak Znak Znak Znak Znak Znak Znak Znak Znak Znak3 Znak Znak Znak Znak Znak Znak Znak Znak Znak Znak Znak Znak Znak Znak Znak Znak Znak Znak Znak Znak Znak Znak Znak1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1ZnakZnakZnakZnakZnakZnakZnakZnakZnakZnakZnakZnakZnakZnakZnakZnakZnakZnakZnak">
    <w:name w:val="Znak Znak Znak Znak Znak Znak Znak Znak Znak Znak Znak Znak Znak Znak Znak Znak Znak3 Znak Znak Znak Znak Znak Znak1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1">
    <w:name w:val="1"/>
    <w:basedOn w:val="Normalny"/>
    <w:rsid w:val="00D61CDE"/>
    <w:pPr>
      <w:autoSpaceDE/>
      <w:autoSpaceDN/>
    </w:pPr>
    <w:rPr>
      <w:rFonts w:ascii="Times New Roman" w:hAnsi="Times New Roman" w:cs="Times New Roman"/>
      <w:sz w:val="24"/>
      <w:szCs w:val="24"/>
    </w:rPr>
  </w:style>
  <w:style w:type="paragraph" w:customStyle="1" w:styleId="ZnakZnakZnakZnakZnakZnakZnakZnak2ZnakZnakZnak1ZnakZnakZnakZnakZnakZnakZnakZnakZnakZnakZnakZnakZnakZnakZnakZnakZnakZnakZnakZnakZnak1ZnakZnakZnakZnakZnakZnak">
    <w:name w:val="Znak Znak Znak Znak Znak Znak Znak Znak2 Znak Znak Znak1 Znak Znak Znak Znak Znak Znak Znak Znak Znak Znak Znak Znak Znak Znak Znak Znak Znak Znak Znak Znak Znak1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ZnakZnakZnakZnakZnakZnakZnakZnakZnakZnakZnakZnakZnakZnakZnakZnakZnakZnakZnakZnakZnak">
    <w:name w:val="Znak Znak Znak Znak Znak Znak Znak Znak Znak Znak Znak Znak Znak Znak Znak Znak Znak3 Znak Znak Znak Znak Znak Znak Znak Znak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ZnakZnakZnakZnakZnakZnakZnak2ZnakZnak">
    <w:name w:val="Znak Znak Znak Znak Znak Znak Znak Znak Znak Znak Znak Znak Znak Znak Znak Znak Znak3 Znak Znak Znak Znak Znak Znak Znak Znak Znak Znak Znak Znak Znak2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2ZnakZnakZnakZnakZnakZnakZnakZnakZnakZnakZnakZnakZnakZnak1ZnakZnakZnakZnakZnakZnakZnak">
    <w:name w:val="Znak Znak Znak Znak Znak Znak Znak Znak Znak Znak Znak Znak Znak Znak Znak Znak Znak2 Znak Znak Znak Znak Znak Znak Znak Znak Znak Znak Znak Znak Znak Znak1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3ZnakZnakZnakZnakZnakZnakZnak">
    <w:name w:val="Znak Znak Znak3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ZnakZnakZnakZnakZnakZnakZnakZnakZnakZnakZnakZnakZnakZnakZnakZnakZnakZnakZnakZnakZnakZnak">
    <w:name w:val="Znak Znak Znak Znak Znak Znak Znak Znak Znak Znak Znak Znak Znak Znak Znak Znak Znak3 Znak Znak Znak Znak Znak Znak Znak Znak Znak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1ZnakZnakZnakZnakZnakZnakZnakZnakZnak">
    <w:name w:val="Znak1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3ZnakZnakZnakZnakZnakZnakZnakZnakZnakZnakZnakZnakZnakZnakZnak">
    <w:name w:val="Znak Znak Znak3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1ZnakZnakZnakZnakZnakZnak">
    <w:name w:val="Znak1 Znak Znak Znak Znak Znak Znak"/>
    <w:basedOn w:val="Normalny"/>
    <w:rsid w:val="00D61CDE"/>
    <w:pPr>
      <w:autoSpaceDE/>
      <w:autoSpaceDN/>
    </w:pPr>
    <w:rPr>
      <w:rFonts w:ascii="Times New Roman" w:hAnsi="Times New Roman" w:cs="Times New Roman"/>
      <w:sz w:val="24"/>
      <w:szCs w:val="24"/>
    </w:rPr>
  </w:style>
  <w:style w:type="paragraph" w:customStyle="1" w:styleId="ZnakZnak1ZnakZnak1ZnakZnakZnakZnakZnakZnak1">
    <w:name w:val="Znak Znak1 Znak Znak1 Znak Znak Znak Znak Znak Znak1"/>
    <w:basedOn w:val="Normalny"/>
    <w:rsid w:val="00D61CDE"/>
    <w:pPr>
      <w:autoSpaceDE/>
      <w:autoSpaceDN/>
    </w:pPr>
    <w:rPr>
      <w:rFonts w:ascii="Times New Roman" w:hAnsi="Times New Roman" w:cs="Times New Roman"/>
      <w:sz w:val="24"/>
      <w:szCs w:val="24"/>
    </w:rPr>
  </w:style>
  <w:style w:type="paragraph" w:customStyle="1" w:styleId="ZnakZnakZnak3ZnakZnakZnakZnakZnakZnakZnakZnakZnakZnakZnakZnakZnakZnakZnakZnakZnak">
    <w:name w:val="Znak Znak Znak3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ZnakZnakZnakZnakZnakZnakZnak1">
    <w:name w:val="Znak Znak Znak Znak Znak Znak Znak Znak Znak Znak Znak Znak Znak Znak Znak Znak Znak3 Znak Znak Znak Znak Znak Znak Znak Znak Znak Znak Znak Znak Znak1"/>
    <w:basedOn w:val="Normalny"/>
    <w:rsid w:val="00D61CDE"/>
    <w:pPr>
      <w:autoSpaceDE/>
      <w:autoSpaceDN/>
    </w:pPr>
    <w:rPr>
      <w:rFonts w:ascii="Times New Roman" w:hAnsi="Times New Roman" w:cs="Times New Roman"/>
      <w:sz w:val="24"/>
      <w:szCs w:val="24"/>
    </w:rPr>
  </w:style>
  <w:style w:type="paragraph" w:customStyle="1" w:styleId="ZnakZnakZnakZnakZnakZnakZnakZnak2ZnakZnakZnak1ZnakZnakZnakZnakZnakZnakZnakZnakZnakZnakZnakZnakZnakZnakZnakZnakZnakZnak1ZnakZnakZnakZnakZnakZnakZnakZnakZnakZnakZnakZnakZnakZnak">
    <w:name w:val="Znak Znak Znak Znak Znak Znak Znak Znak2 Znak Znak Znak1 Znak Znak Znak Znak Znak Znak Znak Znak Znak Znak Znak Znak Znak Znak Znak Znak Znak Znak1 Znak Znak Znak Znak Znak Znak Znak Znak Znak Znak Znak Znak Znak Znak"/>
    <w:basedOn w:val="Normalny"/>
    <w:rsid w:val="00D61CDE"/>
    <w:pPr>
      <w:autoSpaceDE/>
      <w:autoSpaceDN/>
    </w:pPr>
    <w:rPr>
      <w:rFonts w:ascii="Times New Roman" w:hAnsi="Times New Roman" w:cs="Times New Roman"/>
      <w:sz w:val="24"/>
      <w:szCs w:val="24"/>
    </w:rPr>
  </w:style>
  <w:style w:type="character" w:customStyle="1" w:styleId="apple-converted-space">
    <w:name w:val="apple-converted-space"/>
    <w:basedOn w:val="Domylnaczcionkaakapitu"/>
    <w:rsid w:val="00D61CDE"/>
  </w:style>
  <w:style w:type="paragraph" w:customStyle="1" w:styleId="NoSpacing1">
    <w:name w:val="No Spacing1"/>
    <w:rsid w:val="00D61CDE"/>
    <w:pPr>
      <w:spacing w:after="0" w:line="240" w:lineRule="auto"/>
    </w:pPr>
    <w:rPr>
      <w:rFonts w:ascii="Calibri" w:eastAsia="Times New Roman" w:hAnsi="Calibri" w:cs="Times New Roman"/>
      <w:sz w:val="24"/>
      <w:szCs w:val="24"/>
      <w:lang w:eastAsia="pl-PL"/>
    </w:rPr>
  </w:style>
  <w:style w:type="paragraph" w:customStyle="1" w:styleId="ListParagraph1">
    <w:name w:val="List Paragraph1"/>
    <w:basedOn w:val="Normalny"/>
    <w:rsid w:val="00D61CDE"/>
    <w:pPr>
      <w:autoSpaceDE/>
      <w:autoSpaceDN/>
      <w:spacing w:after="200" w:line="276" w:lineRule="auto"/>
      <w:ind w:left="720"/>
    </w:pPr>
    <w:rPr>
      <w:rFonts w:ascii="Calibri" w:hAnsi="Calibri" w:cs="Times New Roman"/>
      <w:lang w:eastAsia="en-US"/>
    </w:rPr>
  </w:style>
  <w:style w:type="character" w:customStyle="1" w:styleId="cpvcode">
    <w:name w:val="cpvcode"/>
    <w:basedOn w:val="Domylnaczcionkaakapitu"/>
    <w:rsid w:val="00D61CDE"/>
  </w:style>
  <w:style w:type="paragraph" w:customStyle="1" w:styleId="Akapitzlist1">
    <w:name w:val="Akapit z listą1"/>
    <w:basedOn w:val="Normalny"/>
    <w:rsid w:val="00D61CDE"/>
    <w:pPr>
      <w:autoSpaceDE/>
      <w:autoSpaceDN/>
      <w:spacing w:line="276" w:lineRule="auto"/>
      <w:ind w:left="720"/>
    </w:pPr>
    <w:rPr>
      <w:rFonts w:ascii="Times New Roman" w:eastAsia="Calibri" w:hAnsi="Times New Roman" w:cs="Times New Roman"/>
      <w:color w:val="000000"/>
      <w:lang w:eastAsia="en-US"/>
    </w:rPr>
  </w:style>
  <w:style w:type="paragraph" w:customStyle="1" w:styleId="ZnakZnak1ZnakZnak">
    <w:name w:val="Znak Znak1 Znak Znak"/>
    <w:basedOn w:val="Normalny"/>
    <w:rsid w:val="00D61CDE"/>
    <w:pPr>
      <w:autoSpaceDE/>
      <w:autoSpaceDN/>
    </w:pPr>
    <w:rPr>
      <w:rFonts w:ascii="Times New Roman" w:hAnsi="Times New Roman" w:cs="Times New Roman"/>
      <w:sz w:val="24"/>
      <w:szCs w:val="24"/>
    </w:rPr>
  </w:style>
  <w:style w:type="paragraph" w:customStyle="1" w:styleId="Domynie">
    <w:name w:val="Domy徑nie"/>
    <w:rsid w:val="00D61CDE"/>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ZnakZnak2">
    <w:name w:val="Znak Znak2"/>
    <w:basedOn w:val="Normalny"/>
    <w:rsid w:val="00D61CDE"/>
    <w:pPr>
      <w:autoSpaceDE/>
      <w:autoSpaceDN/>
    </w:pPr>
    <w:rPr>
      <w:rFonts w:ascii="Times New Roman" w:hAnsi="Times New Roman" w:cs="Times New Roman"/>
      <w:sz w:val="24"/>
      <w:szCs w:val="24"/>
    </w:rPr>
  </w:style>
  <w:style w:type="paragraph" w:customStyle="1" w:styleId="Bulleted">
    <w:name w:val="Bulleted"/>
    <w:basedOn w:val="Normalny"/>
    <w:rsid w:val="00D61CDE"/>
    <w:pPr>
      <w:numPr>
        <w:numId w:val="3"/>
      </w:numPr>
      <w:suppressAutoHyphens/>
      <w:autoSpaceDE/>
      <w:autoSpaceDN/>
      <w:spacing w:after="200" w:line="240" w:lineRule="atLeast"/>
      <w:jc w:val="both"/>
    </w:pPr>
    <w:rPr>
      <w:rFonts w:cs="Arial"/>
      <w:lang w:val="en-US" w:eastAsia="zh-CN"/>
    </w:rPr>
  </w:style>
  <w:style w:type="paragraph" w:customStyle="1" w:styleId="ZnakZnak2ZnakZnakZnakZnakZnakZnakZnakZnakZnakZnakZnakZnakZnakZnakZnakZnakZnakZnakZnakZnakZnakZnakZnakZnakZnakZnakZnakZnak">
    <w:name w:val="Znak Znak2 Znak Znak Znak Znak Znak Znak Znak Znak Znak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ZnakZnakZnakZnakZnak3ZnakZnakZnakZnakZnakZnakZnakZnakZnakZnak">
    <w:name w:val="Znak Znak Znak Znak Znak Znak Znak Znak Znak Znak Znak Znak Znak Znak Znak Znak Znak3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3ZnakZnakZnak">
    <w:name w:val="Znak Znak Znak3 Znak Znak Znak"/>
    <w:basedOn w:val="Normalny"/>
    <w:rsid w:val="00D61CDE"/>
    <w:pPr>
      <w:autoSpaceDE/>
      <w:autoSpaceDN/>
    </w:pPr>
    <w:rPr>
      <w:rFonts w:ascii="Times New Roman" w:hAnsi="Times New Roman" w:cs="Times New Roman"/>
      <w:sz w:val="24"/>
      <w:szCs w:val="24"/>
    </w:rPr>
  </w:style>
  <w:style w:type="paragraph" w:customStyle="1" w:styleId="ZnakZnak1ZnakZnak1ZnakZnakZnakZnakZnakZnakZnakZnakZnak">
    <w:name w:val="Znak Znak1 Znak Znak1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1ZnakZnak1ZnakZnakZnakZnakZnakZnakZnakZnakZnakZnakZnak">
    <w:name w:val="Znak Znak1 Znak Znak1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1ZnakZnak1ZnakZnakZnakZnakZnakZnak">
    <w:name w:val="Znak Znak1 Znak Znak1 Znak Znak Znak Znak Znak Znak"/>
    <w:basedOn w:val="Normalny"/>
    <w:rsid w:val="00D61CDE"/>
    <w:pPr>
      <w:autoSpaceDE/>
      <w:autoSpaceDN/>
    </w:pPr>
    <w:rPr>
      <w:rFonts w:ascii="Times New Roman" w:hAnsi="Times New Roman" w:cs="Times New Roman"/>
      <w:sz w:val="24"/>
      <w:szCs w:val="24"/>
    </w:rPr>
  </w:style>
  <w:style w:type="character" w:customStyle="1" w:styleId="Znak1">
    <w:name w:val="Znak1"/>
    <w:rsid w:val="00D61CDE"/>
    <w:rPr>
      <w:rFonts w:ascii="Arial Narrow" w:hAnsi="Arial Narrow" w:cs="Arial Narrow"/>
      <w:sz w:val="22"/>
      <w:szCs w:val="22"/>
      <w:lang w:val="pl-PL" w:eastAsia="pl-PL" w:bidi="ar-SA"/>
    </w:rPr>
  </w:style>
  <w:style w:type="paragraph" w:customStyle="1" w:styleId="Znak1ZnakZnakZnakZnakZnakZnakZnakZnakZnakZnakZnakZnakZnakZnakZnakZnakZnakZnakZnakZnakZnakZnakZnakZnakZnakZnakZnak">
    <w:name w:val="Znak1 Znak Znak Znak Znak Znak Znak Znak Znak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divpoint">
    <w:name w:val="div.point"/>
    <w:uiPriority w:val="99"/>
    <w:rsid w:val="00D61CDE"/>
    <w:pPr>
      <w:widowControl w:val="0"/>
      <w:autoSpaceDE w:val="0"/>
      <w:autoSpaceDN w:val="0"/>
      <w:adjustRightInd w:val="0"/>
      <w:spacing w:after="0" w:line="40" w:lineRule="atLeast"/>
    </w:pPr>
    <w:rPr>
      <w:rFonts w:ascii="Helvetica" w:eastAsia="Times New Roman" w:hAnsi="Helvetica" w:cs="Helvetica"/>
      <w:color w:val="000000"/>
      <w:sz w:val="18"/>
      <w:szCs w:val="18"/>
      <w:lang w:val="en-US"/>
    </w:rPr>
  </w:style>
  <w:style w:type="paragraph" w:customStyle="1" w:styleId="Znak1ZnakZnakZnak">
    <w:name w:val="Znak1 Znak Znak Znak"/>
    <w:basedOn w:val="Normalny"/>
    <w:rsid w:val="00D61CDE"/>
    <w:pPr>
      <w:autoSpaceDE/>
      <w:autoSpaceDN/>
    </w:pPr>
    <w:rPr>
      <w:rFonts w:ascii="Times New Roman" w:hAnsi="Times New Roman" w:cs="Times New Roman"/>
      <w:sz w:val="24"/>
      <w:szCs w:val="24"/>
    </w:rPr>
  </w:style>
  <w:style w:type="paragraph" w:customStyle="1" w:styleId="kodwydz2">
    <w:name w:val="kod_wydz2"/>
    <w:basedOn w:val="Normalny"/>
    <w:rsid w:val="00D61CDE"/>
    <w:pPr>
      <w:autoSpaceDE/>
      <w:autoSpaceDN/>
    </w:pPr>
    <w:rPr>
      <w:rFonts w:ascii="Times New Roman" w:hAnsi="Times New Roman" w:cs="Times New Roman"/>
      <w:sz w:val="24"/>
      <w:szCs w:val="24"/>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2ZnakZnakZnakZnakZnakZnak">
    <w:name w:val="Znak Znak2 Znak Znak Znak Znak Znak Znak"/>
    <w:basedOn w:val="Normalny"/>
    <w:rsid w:val="00D61CDE"/>
    <w:pPr>
      <w:autoSpaceDE/>
      <w:autoSpaceDN/>
    </w:pPr>
    <w:rPr>
      <w:rFonts w:ascii="Times New Roman" w:hAnsi="Times New Roman" w:cs="Times New Roman"/>
      <w:sz w:val="24"/>
      <w:szCs w:val="24"/>
    </w:rPr>
  </w:style>
  <w:style w:type="paragraph" w:customStyle="1" w:styleId="ZnakZnak5ZnakZnakZnakZnakZnakZnakZnakZnak">
    <w:name w:val="Znak Znak5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1ZnakZnak1ZnakZnakZnakZnakZnakZnak1Znak">
    <w:name w:val="Znak Znak1 Znak Znak1 Znak Znak Znak Znak Znak Znak1 Znak"/>
    <w:basedOn w:val="Normalny"/>
    <w:rsid w:val="00D61CDE"/>
    <w:pPr>
      <w:autoSpaceDE/>
      <w:autoSpaceDN/>
    </w:pPr>
    <w:rPr>
      <w:rFonts w:ascii="Times New Roman" w:hAnsi="Times New Roman" w:cs="Times New Roman"/>
      <w:sz w:val="24"/>
      <w:szCs w:val="24"/>
    </w:rPr>
  </w:style>
  <w:style w:type="character" w:customStyle="1" w:styleId="ZnakZnak10">
    <w:name w:val="Znak Znak10"/>
    <w:semiHidden/>
    <w:rsid w:val="00D61CDE"/>
    <w:rPr>
      <w:rFonts w:ascii="Arial Narrow" w:hAnsi="Arial Narrow" w:cs="Arial Narrow"/>
    </w:rPr>
  </w:style>
  <w:style w:type="paragraph" w:styleId="Tematkomentarza">
    <w:name w:val="annotation subject"/>
    <w:basedOn w:val="Tekstkomentarza"/>
    <w:next w:val="Tekstkomentarza"/>
    <w:link w:val="TematkomentarzaZnak"/>
    <w:rsid w:val="00D61CDE"/>
    <w:rPr>
      <w:b/>
      <w:bCs/>
    </w:rPr>
  </w:style>
  <w:style w:type="character" w:customStyle="1" w:styleId="TematkomentarzaZnak">
    <w:name w:val="Temat komentarza Znak"/>
    <w:basedOn w:val="TekstkomentarzaZnak"/>
    <w:link w:val="Tematkomentarza"/>
    <w:rsid w:val="00D61CDE"/>
    <w:rPr>
      <w:rFonts w:ascii="Arial Narrow" w:eastAsia="Times New Roman" w:hAnsi="Arial Narrow" w:cs="Arial Narrow"/>
      <w:b/>
      <w:bCs/>
      <w:sz w:val="20"/>
      <w:szCs w:val="20"/>
      <w:lang w:eastAsia="pl-PL"/>
    </w:rPr>
  </w:style>
  <w:style w:type="paragraph" w:customStyle="1" w:styleId="ZnakZnak14ZnakZnakZnakZnakZnakZnakZnakZnakZnakZnak">
    <w:name w:val="Znak Znak14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0">
    <w:name w:val="Znak Znak Znak Znak Znak"/>
    <w:basedOn w:val="Normalny"/>
    <w:rsid w:val="00D61CDE"/>
    <w:pPr>
      <w:autoSpaceDE/>
      <w:autoSpaceDN/>
    </w:pPr>
    <w:rPr>
      <w:rFonts w:ascii="Times New Roman" w:hAnsi="Times New Roman" w:cs="Times New Roman"/>
      <w:sz w:val="24"/>
      <w:szCs w:val="24"/>
    </w:rPr>
  </w:style>
  <w:style w:type="paragraph" w:customStyle="1" w:styleId="Znak14ZnakZnakZnakZnakZnakZnakZnakZnakZnakZnakZnakZnakZnakZnakZnak">
    <w:name w:val="Znak14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m-547934402908619657numerowanie">
    <w:name w:val="m_-547934402908619657numerowanie"/>
    <w:basedOn w:val="Normalny"/>
    <w:rsid w:val="00D61CDE"/>
    <w:pPr>
      <w:autoSpaceDE/>
      <w:autoSpaceDN/>
      <w:spacing w:before="100" w:beforeAutospacing="1" w:after="100" w:afterAutospacing="1"/>
    </w:pPr>
    <w:rPr>
      <w:rFonts w:ascii="Times New Roman" w:hAnsi="Times New Roman" w:cs="Times New Roman"/>
      <w:sz w:val="24"/>
      <w:szCs w:val="24"/>
    </w:rPr>
  </w:style>
  <w:style w:type="paragraph" w:customStyle="1" w:styleId="ZnakZnak2ZnakZnakZnakZnakZnakZnakZnak">
    <w:name w:val="Znak Znak2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ZnakZnakZnakZnakZnakZnak0">
    <w:name w:val="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ZnakZnakZnak">
    <w:name w:val="Znak Znak Znak Znak Znak Znak"/>
    <w:basedOn w:val="Normalny"/>
    <w:rsid w:val="00D61CDE"/>
    <w:pPr>
      <w:autoSpaceDE/>
      <w:autoSpaceDN/>
    </w:pPr>
    <w:rPr>
      <w:rFonts w:ascii="Times New Roman" w:hAnsi="Times New Roman" w:cs="Times New Roman"/>
      <w:sz w:val="24"/>
      <w:szCs w:val="24"/>
    </w:rPr>
  </w:style>
  <w:style w:type="character" w:customStyle="1" w:styleId="ZnakZnak11">
    <w:name w:val="Znak Znak11"/>
    <w:rsid w:val="00D61CDE"/>
    <w:rPr>
      <w:rFonts w:ascii="Arial Narrow" w:hAnsi="Arial Narrow" w:cs="Arial Narrow"/>
      <w:sz w:val="22"/>
      <w:szCs w:val="22"/>
      <w:lang w:val="pl-PL" w:eastAsia="pl-PL"/>
    </w:rPr>
  </w:style>
  <w:style w:type="paragraph" w:customStyle="1" w:styleId="Znak14ZnakZnakZnakZnakZnakZnakZnakZnakZnakZnakZnakZnakZnak">
    <w:name w:val="Znak14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14ZnakZnakZnakZnakZnakZnakZnakZnakZnakZnakZnakZnakZnakZnakZnakZnakZnakZnakZnakZnak">
    <w:name w:val="Znak Znak14 Znak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Znak1ZnakZnakZnakZnakZnakZnakZnakZnakZnak1ZnakZnakZnakZnakZnakZnakZnakZnakZnakZnakZnakZnak">
    <w:name w:val="Znak Znak Znak1 Znak Znak Znak Znak Znak Znak Znak Znak Znak1 Znak Znak Znak Znak Znak Znak Znak Znak Znak Znak Znak Znak"/>
    <w:basedOn w:val="Normalny"/>
    <w:rsid w:val="00D61CDE"/>
    <w:pPr>
      <w:autoSpaceDE/>
      <w:autoSpaceDN/>
    </w:pPr>
    <w:rPr>
      <w:rFonts w:ascii="Times New Roman" w:hAnsi="Times New Roman" w:cs="Times New Roman"/>
      <w:sz w:val="24"/>
      <w:szCs w:val="24"/>
    </w:rPr>
  </w:style>
  <w:style w:type="paragraph" w:customStyle="1" w:styleId="ZnakZnak2ZnakZnakZnakZnakZnakZnakZnakZnakZnakZnakZnakZnakZnakZnakZnakZnakZnakZnakZnakZnakZnakZnakZnakZnakZnakZnakZnakZnakZnakZnakZnakZnakZnakZnakZnakZnakZnakZnak">
    <w:name w:val="Znak Znak2 Znak Znak Znak Znak Znak Znak Znak Znak Znak Znak Znak Znak Znak Znak Znak Znak Znak Znak Znak Znak Znak Znak Znak Znak Znak Znak Znak Znak Znak Znak Znak Znak Znak Znak Znak Znak Znak Znak"/>
    <w:basedOn w:val="Normalny"/>
    <w:rsid w:val="00D61CDE"/>
    <w:pPr>
      <w:autoSpaceDE/>
      <w:autoSpaceDN/>
    </w:pPr>
    <w:rPr>
      <w:rFonts w:ascii="Times New Roman" w:hAnsi="Times New Roman" w:cs="Times New Roman"/>
      <w:sz w:val="24"/>
      <w:szCs w:val="24"/>
    </w:rPr>
  </w:style>
  <w:style w:type="character" w:customStyle="1" w:styleId="HeaderChar">
    <w:name w:val="Header Char"/>
    <w:rsid w:val="00D61CDE"/>
    <w:rPr>
      <w:rFonts w:cs="Times New Roman"/>
      <w:sz w:val="24"/>
      <w:szCs w:val="24"/>
    </w:rPr>
  </w:style>
  <w:style w:type="character" w:customStyle="1" w:styleId="Znak10">
    <w:name w:val="Znak10"/>
    <w:rsid w:val="00D61CDE"/>
    <w:rPr>
      <w:rFonts w:ascii="Arial Narrow" w:hAnsi="Arial Narrow" w:cs="Arial Narrow"/>
    </w:rPr>
  </w:style>
  <w:style w:type="paragraph" w:customStyle="1" w:styleId="ZnakZnak5ZnakZnakZnakZnakZnakZnakZnakZnakZnakZnakZnakZnak">
    <w:name w:val="Znak Znak5 Znak Znak Znak Znak Znak Znak Znak Znak Znak Znak Znak Znak"/>
    <w:basedOn w:val="Normalny"/>
    <w:rsid w:val="00D61CDE"/>
    <w:pPr>
      <w:autoSpaceDE/>
      <w:autoSpaceDN/>
    </w:pPr>
    <w:rPr>
      <w:rFonts w:ascii="Times New Roman" w:hAnsi="Times New Roman" w:cs="Times New Roman"/>
      <w:sz w:val="24"/>
      <w:szCs w:val="24"/>
    </w:rPr>
  </w:style>
  <w:style w:type="paragraph" w:styleId="Zwykytekst">
    <w:name w:val="Plain Text"/>
    <w:basedOn w:val="Normalny"/>
    <w:link w:val="ZwykytekstZnak"/>
    <w:uiPriority w:val="99"/>
    <w:unhideWhenUsed/>
    <w:rsid w:val="00D61CDE"/>
    <w:pPr>
      <w:autoSpaceDE/>
      <w:autoSpaceDN/>
    </w:pPr>
    <w:rPr>
      <w:rFonts w:ascii="Calibri" w:eastAsia="Calibri" w:hAnsi="Calibri" w:cs="Times New Roman"/>
      <w:szCs w:val="21"/>
      <w:lang w:eastAsia="en-US"/>
    </w:rPr>
  </w:style>
  <w:style w:type="character" w:customStyle="1" w:styleId="ZwykytekstZnak">
    <w:name w:val="Zwykły tekst Znak"/>
    <w:basedOn w:val="Domylnaczcionkaakapitu"/>
    <w:link w:val="Zwykytekst"/>
    <w:uiPriority w:val="99"/>
    <w:rsid w:val="00D61CDE"/>
    <w:rPr>
      <w:rFonts w:ascii="Calibri" w:eastAsia="Calibri" w:hAnsi="Calibri" w:cs="Times New Roman"/>
      <w:szCs w:val="21"/>
    </w:rPr>
  </w:style>
  <w:style w:type="paragraph" w:customStyle="1" w:styleId="Style1">
    <w:name w:val="Style1"/>
    <w:basedOn w:val="Normalny"/>
    <w:uiPriority w:val="99"/>
    <w:rsid w:val="00D61CDE"/>
    <w:pPr>
      <w:widowControl w:val="0"/>
      <w:adjustRightInd w:val="0"/>
    </w:pPr>
    <w:rPr>
      <w:rFonts w:ascii="Times New Roman" w:hAnsi="Times New Roman" w:cs="Times New Roman"/>
      <w:sz w:val="24"/>
      <w:szCs w:val="24"/>
    </w:rPr>
  </w:style>
  <w:style w:type="paragraph" w:customStyle="1" w:styleId="Style4">
    <w:name w:val="Style4"/>
    <w:basedOn w:val="Normalny"/>
    <w:uiPriority w:val="99"/>
    <w:rsid w:val="00D61CDE"/>
    <w:pPr>
      <w:widowControl w:val="0"/>
      <w:adjustRightInd w:val="0"/>
      <w:spacing w:line="252" w:lineRule="exact"/>
      <w:jc w:val="both"/>
    </w:pPr>
    <w:rPr>
      <w:rFonts w:ascii="Times New Roman" w:hAnsi="Times New Roman" w:cs="Times New Roman"/>
      <w:sz w:val="24"/>
      <w:szCs w:val="24"/>
    </w:rPr>
  </w:style>
  <w:style w:type="paragraph" w:customStyle="1" w:styleId="Style7">
    <w:name w:val="Style7"/>
    <w:basedOn w:val="Normalny"/>
    <w:uiPriority w:val="99"/>
    <w:rsid w:val="00D61CDE"/>
    <w:pPr>
      <w:widowControl w:val="0"/>
      <w:adjustRightInd w:val="0"/>
      <w:spacing w:line="504" w:lineRule="exact"/>
    </w:pPr>
    <w:rPr>
      <w:rFonts w:ascii="Times New Roman" w:hAnsi="Times New Roman" w:cs="Times New Roman"/>
      <w:sz w:val="24"/>
      <w:szCs w:val="24"/>
    </w:rPr>
  </w:style>
  <w:style w:type="paragraph" w:customStyle="1" w:styleId="Style13">
    <w:name w:val="Style13"/>
    <w:basedOn w:val="Normalny"/>
    <w:uiPriority w:val="99"/>
    <w:rsid w:val="00D61CDE"/>
    <w:pPr>
      <w:widowControl w:val="0"/>
      <w:adjustRightInd w:val="0"/>
      <w:spacing w:line="248" w:lineRule="exact"/>
    </w:pPr>
    <w:rPr>
      <w:rFonts w:ascii="Times New Roman" w:hAnsi="Times New Roman" w:cs="Times New Roman"/>
      <w:sz w:val="24"/>
      <w:szCs w:val="24"/>
    </w:rPr>
  </w:style>
  <w:style w:type="paragraph" w:customStyle="1" w:styleId="Style14">
    <w:name w:val="Style14"/>
    <w:basedOn w:val="Normalny"/>
    <w:uiPriority w:val="99"/>
    <w:rsid w:val="00D61CDE"/>
    <w:pPr>
      <w:widowControl w:val="0"/>
      <w:adjustRightInd w:val="0"/>
      <w:jc w:val="both"/>
    </w:pPr>
    <w:rPr>
      <w:rFonts w:ascii="Times New Roman" w:hAnsi="Times New Roman" w:cs="Times New Roman"/>
      <w:sz w:val="24"/>
      <w:szCs w:val="24"/>
    </w:rPr>
  </w:style>
  <w:style w:type="paragraph" w:customStyle="1" w:styleId="Style18">
    <w:name w:val="Style18"/>
    <w:basedOn w:val="Normalny"/>
    <w:uiPriority w:val="99"/>
    <w:rsid w:val="00D61CDE"/>
    <w:pPr>
      <w:widowControl w:val="0"/>
      <w:adjustRightInd w:val="0"/>
    </w:pPr>
    <w:rPr>
      <w:rFonts w:ascii="Times New Roman" w:hAnsi="Times New Roman" w:cs="Times New Roman"/>
      <w:sz w:val="24"/>
      <w:szCs w:val="24"/>
    </w:rPr>
  </w:style>
  <w:style w:type="character" w:customStyle="1" w:styleId="FontStyle27">
    <w:name w:val="Font Style27"/>
    <w:uiPriority w:val="99"/>
    <w:rsid w:val="00D61CDE"/>
    <w:rPr>
      <w:rFonts w:ascii="Times New Roman" w:hAnsi="Times New Roman" w:cs="Times New Roman"/>
      <w:color w:val="000000"/>
      <w:sz w:val="10"/>
      <w:szCs w:val="10"/>
    </w:rPr>
  </w:style>
  <w:style w:type="character" w:customStyle="1" w:styleId="FontStyle28">
    <w:name w:val="Font Style28"/>
    <w:uiPriority w:val="99"/>
    <w:rsid w:val="00D61CDE"/>
    <w:rPr>
      <w:rFonts w:ascii="Arial Unicode MS" w:eastAsia="Arial Unicode MS" w:cs="Arial Unicode MS"/>
      <w:color w:val="000000"/>
      <w:sz w:val="20"/>
      <w:szCs w:val="20"/>
    </w:rPr>
  </w:style>
  <w:style w:type="character" w:customStyle="1" w:styleId="Nierozpoznanawzmianka1">
    <w:name w:val="Nierozpoznana wzmianka1"/>
    <w:basedOn w:val="Domylnaczcionkaakapitu"/>
    <w:uiPriority w:val="99"/>
    <w:semiHidden/>
    <w:unhideWhenUsed/>
    <w:rsid w:val="00484C04"/>
    <w:rPr>
      <w:color w:val="605E5C"/>
      <w:shd w:val="clear" w:color="auto" w:fill="E1DFDD"/>
    </w:rPr>
  </w:style>
  <w:style w:type="paragraph" w:styleId="Bezodstpw">
    <w:name w:val="No Spacing"/>
    <w:uiPriority w:val="1"/>
    <w:qFormat/>
    <w:rsid w:val="00AD4262"/>
    <w:pPr>
      <w:spacing w:after="0" w:line="240" w:lineRule="auto"/>
      <w:ind w:left="152" w:hanging="10"/>
    </w:pPr>
    <w:rPr>
      <w:rFonts w:eastAsia="Arial" w:cs="Arial"/>
      <w:color w:val="000000"/>
      <w:lang w:eastAsia="pl-PL"/>
    </w:rPr>
  </w:style>
  <w:style w:type="character" w:customStyle="1" w:styleId="AkapitzlistZnak">
    <w:name w:val="Akapit z listą Znak"/>
    <w:link w:val="Akapitzlist"/>
    <w:uiPriority w:val="34"/>
    <w:rsid w:val="00AD4262"/>
    <w:rPr>
      <w:rFonts w:ascii="Calibri" w:eastAsia="Calibri" w:hAnsi="Calibri" w:cs="Times New Roman"/>
    </w:rPr>
  </w:style>
  <w:style w:type="paragraph" w:customStyle="1" w:styleId="Style8">
    <w:name w:val="Style8"/>
    <w:basedOn w:val="Normalny"/>
    <w:uiPriority w:val="99"/>
    <w:rsid w:val="009249CF"/>
    <w:pPr>
      <w:widowControl w:val="0"/>
      <w:adjustRightInd w:val="0"/>
      <w:spacing w:line="187" w:lineRule="exact"/>
      <w:jc w:val="center"/>
    </w:pPr>
    <w:rPr>
      <w:rFonts w:ascii="Century Gothic" w:eastAsiaTheme="minorEastAsia" w:hAnsi="Century Gothic" w:cs="Times New Roman"/>
      <w:szCs w:val="24"/>
    </w:rPr>
  </w:style>
  <w:style w:type="character" w:customStyle="1" w:styleId="FontStyle15">
    <w:name w:val="Font Style15"/>
    <w:basedOn w:val="Domylnaczcionkaakapitu"/>
    <w:uiPriority w:val="99"/>
    <w:rsid w:val="009249CF"/>
    <w:rPr>
      <w:rFonts w:ascii="Century Gothic" w:hAnsi="Century Gothic" w:cs="Century Gothic"/>
      <w:sz w:val="14"/>
      <w:szCs w:val="14"/>
    </w:rPr>
  </w:style>
  <w:style w:type="paragraph" w:customStyle="1" w:styleId="Tekstpodstawowy21">
    <w:name w:val="Tekst podstawowy 21"/>
    <w:basedOn w:val="Normalny"/>
    <w:rsid w:val="009249CF"/>
    <w:pPr>
      <w:autoSpaceDE/>
      <w:autoSpaceDN/>
      <w:spacing w:line="300" w:lineRule="auto"/>
      <w:ind w:left="1068" w:hanging="359"/>
      <w:jc w:val="both"/>
    </w:pPr>
    <w:rPr>
      <w:rFonts w:ascii="Arial Narrow" w:hAnsi="Arial Narrow" w:cs="Times New Roman"/>
      <w:i/>
      <w:sz w:val="24"/>
      <w:szCs w:val="20"/>
    </w:rPr>
  </w:style>
  <w:style w:type="paragraph" w:customStyle="1" w:styleId="Tekstpodstawowywcity21">
    <w:name w:val="Tekst podstawowy wcięty 21"/>
    <w:basedOn w:val="Normalny"/>
    <w:rsid w:val="009249CF"/>
    <w:pPr>
      <w:autoSpaceDE/>
      <w:autoSpaceDN/>
      <w:spacing w:line="300" w:lineRule="auto"/>
      <w:ind w:left="708" w:hanging="708"/>
      <w:jc w:val="both"/>
    </w:pPr>
    <w:rPr>
      <w:rFonts w:ascii="Arial Narrow" w:hAnsi="Arial Narrow" w:cs="Times New Roman"/>
      <w:i/>
      <w:sz w:val="24"/>
      <w:szCs w:val="20"/>
    </w:rPr>
  </w:style>
  <w:style w:type="paragraph" w:styleId="Tekstpodstawowywcity3">
    <w:name w:val="Body Text Indent 3"/>
    <w:basedOn w:val="Normalny"/>
    <w:link w:val="Tekstpodstawowywcity3Znak"/>
    <w:rsid w:val="009249CF"/>
    <w:pPr>
      <w:autoSpaceDE/>
      <w:autoSpaceDN/>
      <w:spacing w:line="300" w:lineRule="auto"/>
      <w:ind w:left="705" w:firstLine="567"/>
      <w:jc w:val="both"/>
    </w:pPr>
    <w:rPr>
      <w:rFonts w:ascii="Arial Narrow" w:hAnsi="Arial Narrow" w:cs="Times New Roman"/>
      <w:i/>
      <w:sz w:val="24"/>
      <w:szCs w:val="20"/>
    </w:rPr>
  </w:style>
  <w:style w:type="character" w:customStyle="1" w:styleId="Tekstpodstawowywcity3Znak">
    <w:name w:val="Tekst podstawowy wcięty 3 Znak"/>
    <w:basedOn w:val="Domylnaczcionkaakapitu"/>
    <w:link w:val="Tekstpodstawowywcity3"/>
    <w:rsid w:val="009249CF"/>
    <w:rPr>
      <w:rFonts w:ascii="Arial Narrow" w:eastAsia="Times New Roman" w:hAnsi="Arial Narrow" w:cs="Times New Roman"/>
      <w:i/>
      <w:sz w:val="24"/>
      <w:szCs w:val="20"/>
      <w:lang w:eastAsia="pl-PL"/>
    </w:rPr>
  </w:style>
  <w:style w:type="paragraph" w:customStyle="1" w:styleId="xl55">
    <w:name w:val="xl55"/>
    <w:basedOn w:val="Normalny"/>
    <w:rsid w:val="009249CF"/>
    <w:pPr>
      <w:pBdr>
        <w:left w:val="single" w:sz="4" w:space="0" w:color="auto"/>
        <w:bottom w:val="single" w:sz="8" w:space="0" w:color="auto"/>
      </w:pBdr>
      <w:autoSpaceDE/>
      <w:autoSpaceDN/>
      <w:spacing w:before="100" w:beforeAutospacing="1" w:after="100" w:afterAutospacing="1" w:line="300" w:lineRule="auto"/>
      <w:ind w:firstLine="567"/>
      <w:jc w:val="both"/>
    </w:pPr>
    <w:rPr>
      <w:rFonts w:ascii="Arial Narrow" w:hAnsi="Arial Narrow" w:cs="Times New Roman"/>
      <w:b/>
      <w:bCs/>
      <w:sz w:val="28"/>
      <w:szCs w:val="28"/>
    </w:rPr>
  </w:style>
  <w:style w:type="character" w:customStyle="1" w:styleId="plainlinks">
    <w:name w:val="plainlinks"/>
    <w:rsid w:val="009249CF"/>
  </w:style>
  <w:style w:type="character" w:styleId="Uwydatnienie">
    <w:name w:val="Emphasis"/>
    <w:uiPriority w:val="20"/>
    <w:qFormat/>
    <w:rsid w:val="009249CF"/>
    <w:rPr>
      <w:i/>
      <w:iCs/>
    </w:rPr>
  </w:style>
  <w:style w:type="paragraph" w:styleId="Tekstprzypisukocowego">
    <w:name w:val="endnote text"/>
    <w:basedOn w:val="Normalny"/>
    <w:link w:val="TekstprzypisukocowegoZnak"/>
    <w:rsid w:val="009249CF"/>
    <w:pPr>
      <w:autoSpaceDE/>
      <w:autoSpaceDN/>
      <w:spacing w:line="300" w:lineRule="auto"/>
      <w:ind w:firstLine="567"/>
      <w:jc w:val="both"/>
    </w:pPr>
    <w:rPr>
      <w:rFonts w:ascii="Arial Narrow" w:hAnsi="Arial Narrow" w:cs="Times New Roman"/>
      <w:sz w:val="24"/>
      <w:szCs w:val="20"/>
    </w:rPr>
  </w:style>
  <w:style w:type="character" w:customStyle="1" w:styleId="TekstprzypisukocowegoZnak">
    <w:name w:val="Tekst przypisu końcowego Znak"/>
    <w:basedOn w:val="Domylnaczcionkaakapitu"/>
    <w:link w:val="Tekstprzypisukocowego"/>
    <w:rsid w:val="009249CF"/>
    <w:rPr>
      <w:rFonts w:ascii="Arial Narrow" w:eastAsia="Times New Roman" w:hAnsi="Arial Narrow" w:cs="Times New Roman"/>
      <w:sz w:val="24"/>
      <w:szCs w:val="20"/>
      <w:lang w:eastAsia="pl-PL"/>
    </w:rPr>
  </w:style>
  <w:style w:type="character" w:styleId="Odwoanieprzypisukocowego">
    <w:name w:val="endnote reference"/>
    <w:rsid w:val="009249CF"/>
    <w:rPr>
      <w:vertAlign w:val="superscript"/>
    </w:rPr>
  </w:style>
  <w:style w:type="character" w:customStyle="1" w:styleId="h2">
    <w:name w:val="h2"/>
    <w:rsid w:val="009249CF"/>
  </w:style>
  <w:style w:type="paragraph" w:customStyle="1" w:styleId="Nagwek10">
    <w:name w:val="Nagłówek1"/>
    <w:basedOn w:val="Normalny"/>
    <w:next w:val="Tekstpodstawowy"/>
    <w:rsid w:val="009249CF"/>
    <w:pPr>
      <w:suppressAutoHyphens/>
      <w:autoSpaceDE/>
      <w:autoSpaceDN/>
      <w:spacing w:line="360" w:lineRule="auto"/>
      <w:ind w:left="360" w:firstLine="567"/>
      <w:jc w:val="center"/>
    </w:pPr>
    <w:rPr>
      <w:rFonts w:ascii="Arial Narrow" w:hAnsi="Arial Narrow" w:cs="Times New Roman"/>
      <w:sz w:val="32"/>
      <w:szCs w:val="24"/>
      <w:lang w:eastAsia="zh-CN"/>
    </w:rPr>
  </w:style>
  <w:style w:type="paragraph" w:styleId="Nagwekspisutreci">
    <w:name w:val="TOC Heading"/>
    <w:basedOn w:val="Nagwek1"/>
    <w:next w:val="Normalny"/>
    <w:uiPriority w:val="39"/>
    <w:unhideWhenUsed/>
    <w:qFormat/>
    <w:rsid w:val="009249CF"/>
    <w:pPr>
      <w:keepLines/>
      <w:numPr>
        <w:numId w:val="0"/>
      </w:numPr>
      <w:tabs>
        <w:tab w:val="clear" w:pos="720"/>
      </w:tabs>
      <w:spacing w:before="480"/>
      <w:ind w:firstLine="567"/>
      <w:outlineLvl w:val="9"/>
    </w:pPr>
    <w:rPr>
      <w:rFonts w:ascii="Cambria" w:hAnsi="Cambria" w:cs="Times New Roman"/>
      <w:b w:val="0"/>
      <w:bCs/>
      <w:i/>
      <w:color w:val="365F91"/>
      <w:sz w:val="28"/>
      <w:szCs w:val="28"/>
      <w:lang w:eastAsia="en-US"/>
    </w:rPr>
  </w:style>
  <w:style w:type="paragraph" w:customStyle="1" w:styleId="TPRTytu">
    <w:name w:val="TPR_Tytuł"/>
    <w:basedOn w:val="Tytu"/>
    <w:next w:val="Normalny"/>
    <w:qFormat/>
    <w:rsid w:val="009249CF"/>
    <w:pPr>
      <w:pBdr>
        <w:bottom w:val="single" w:sz="8" w:space="4" w:color="BFBFBF"/>
      </w:pBdr>
      <w:autoSpaceDE/>
      <w:autoSpaceDN/>
      <w:spacing w:before="0" w:after="300" w:line="300" w:lineRule="auto"/>
      <w:ind w:firstLine="567"/>
      <w:contextualSpacing/>
      <w:jc w:val="right"/>
    </w:pPr>
    <w:rPr>
      <w:rFonts w:ascii="Calibri" w:hAnsi="Calibri" w:cs="Calibri"/>
      <w:b w:val="0"/>
      <w:bCs w:val="0"/>
      <w:color w:val="808080"/>
      <w:spacing w:val="5"/>
      <w:sz w:val="52"/>
      <w:szCs w:val="52"/>
      <w:lang w:eastAsia="en-US"/>
    </w:rPr>
  </w:style>
  <w:style w:type="paragraph" w:customStyle="1" w:styleId="TPRNagwek1">
    <w:name w:val="TPR_Nagłówek 1"/>
    <w:basedOn w:val="Nagwek1"/>
    <w:next w:val="Normalny"/>
    <w:qFormat/>
    <w:rsid w:val="009249CF"/>
    <w:pPr>
      <w:keepLines/>
      <w:numPr>
        <w:numId w:val="0"/>
      </w:numPr>
      <w:tabs>
        <w:tab w:val="clear" w:pos="720"/>
      </w:tabs>
      <w:spacing w:before="480" w:after="240"/>
      <w:ind w:left="432" w:hanging="432"/>
    </w:pPr>
    <w:rPr>
      <w:rFonts w:ascii="Calibri" w:hAnsi="Calibri" w:cs="Times New Roman"/>
      <w:b w:val="0"/>
      <w:bCs/>
      <w:i/>
      <w:sz w:val="28"/>
      <w:szCs w:val="28"/>
      <w:lang w:eastAsia="en-US"/>
    </w:rPr>
  </w:style>
  <w:style w:type="character" w:styleId="Nierozpoznanawzmianka">
    <w:name w:val="Unresolved Mention"/>
    <w:uiPriority w:val="99"/>
    <w:semiHidden/>
    <w:unhideWhenUsed/>
    <w:rsid w:val="009249CF"/>
    <w:rPr>
      <w:color w:val="605E5C"/>
      <w:shd w:val="clear" w:color="auto" w:fill="E1DFDD"/>
    </w:rPr>
  </w:style>
  <w:style w:type="character" w:styleId="UyteHipercze">
    <w:name w:val="FollowedHyperlink"/>
    <w:uiPriority w:val="99"/>
    <w:unhideWhenUsed/>
    <w:rsid w:val="009249CF"/>
    <w:rPr>
      <w:color w:val="954F72"/>
      <w:u w:val="single"/>
    </w:rPr>
  </w:style>
  <w:style w:type="paragraph" w:customStyle="1" w:styleId="msonormal0">
    <w:name w:val="msonormal"/>
    <w:basedOn w:val="Normalny"/>
    <w:rsid w:val="009249CF"/>
    <w:pPr>
      <w:autoSpaceDE/>
      <w:autoSpaceDN/>
      <w:spacing w:before="100" w:beforeAutospacing="1" w:after="100" w:afterAutospacing="1"/>
    </w:pPr>
    <w:rPr>
      <w:rFonts w:ascii="Times New Roman" w:hAnsi="Times New Roman" w:cs="Times New Roman"/>
      <w:sz w:val="24"/>
      <w:szCs w:val="24"/>
    </w:rPr>
  </w:style>
  <w:style w:type="character" w:customStyle="1" w:styleId="ui-widget">
    <w:name w:val="ui-widget"/>
    <w:rsid w:val="00D5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1926">
      <w:bodyDiv w:val="1"/>
      <w:marLeft w:val="0"/>
      <w:marRight w:val="0"/>
      <w:marTop w:val="0"/>
      <w:marBottom w:val="0"/>
      <w:divBdr>
        <w:top w:val="none" w:sz="0" w:space="0" w:color="auto"/>
        <w:left w:val="none" w:sz="0" w:space="0" w:color="auto"/>
        <w:bottom w:val="none" w:sz="0" w:space="0" w:color="auto"/>
        <w:right w:val="none" w:sz="0" w:space="0" w:color="auto"/>
      </w:divBdr>
    </w:div>
    <w:div w:id="1668635922">
      <w:bodyDiv w:val="1"/>
      <w:marLeft w:val="0"/>
      <w:marRight w:val="0"/>
      <w:marTop w:val="0"/>
      <w:marBottom w:val="0"/>
      <w:divBdr>
        <w:top w:val="none" w:sz="0" w:space="0" w:color="auto"/>
        <w:left w:val="none" w:sz="0" w:space="0" w:color="auto"/>
        <w:bottom w:val="none" w:sz="0" w:space="0" w:color="auto"/>
        <w:right w:val="none" w:sz="0" w:space="0" w:color="auto"/>
      </w:divBdr>
    </w:div>
    <w:div w:id="1838376671">
      <w:bodyDiv w:val="1"/>
      <w:marLeft w:val="0"/>
      <w:marRight w:val="0"/>
      <w:marTop w:val="0"/>
      <w:marBottom w:val="0"/>
      <w:divBdr>
        <w:top w:val="none" w:sz="0" w:space="0" w:color="auto"/>
        <w:left w:val="none" w:sz="0" w:space="0" w:color="auto"/>
        <w:bottom w:val="none" w:sz="0" w:space="0" w:color="auto"/>
        <w:right w:val="none" w:sz="0" w:space="0" w:color="auto"/>
      </w:divBdr>
    </w:div>
    <w:div w:id="21189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44759-2D08-476A-9FBD-39AF2D2D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5064</Words>
  <Characters>30389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wip18</cp:lastModifiedBy>
  <cp:revision>4</cp:revision>
  <cp:lastPrinted>2020-03-18T13:32:00Z</cp:lastPrinted>
  <dcterms:created xsi:type="dcterms:W3CDTF">2021-08-11T12:43:00Z</dcterms:created>
  <dcterms:modified xsi:type="dcterms:W3CDTF">2021-08-11T12:55:00Z</dcterms:modified>
</cp:coreProperties>
</file>