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EEE12" w14:textId="77777777" w:rsidR="00C07082" w:rsidRPr="00917172" w:rsidRDefault="00C07082" w:rsidP="00D5604E">
      <w:pPr>
        <w:jc w:val="center"/>
        <w:rPr>
          <w:sz w:val="36"/>
          <w:szCs w:val="36"/>
        </w:rPr>
      </w:pPr>
      <w:r w:rsidRPr="00917172">
        <w:rPr>
          <w:b/>
          <w:sz w:val="36"/>
          <w:szCs w:val="36"/>
        </w:rPr>
        <w:t>SPECYFIKACJA</w:t>
      </w:r>
    </w:p>
    <w:p w14:paraId="41D01FFA" w14:textId="77777777" w:rsidR="00C07082" w:rsidRPr="00917172" w:rsidRDefault="00C07082" w:rsidP="00D5604E">
      <w:pPr>
        <w:jc w:val="center"/>
        <w:rPr>
          <w:b/>
          <w:sz w:val="36"/>
          <w:szCs w:val="36"/>
        </w:rPr>
      </w:pPr>
      <w:r w:rsidRPr="00917172">
        <w:rPr>
          <w:b/>
          <w:sz w:val="36"/>
          <w:szCs w:val="36"/>
        </w:rPr>
        <w:t xml:space="preserve">ISTOTNYCH </w:t>
      </w:r>
      <w:r w:rsidR="00917172">
        <w:rPr>
          <w:b/>
          <w:sz w:val="36"/>
          <w:szCs w:val="36"/>
        </w:rPr>
        <w:t xml:space="preserve"> </w:t>
      </w:r>
      <w:r w:rsidRPr="00917172">
        <w:rPr>
          <w:b/>
          <w:sz w:val="36"/>
          <w:szCs w:val="36"/>
        </w:rPr>
        <w:t xml:space="preserve">WARUNKÓW </w:t>
      </w:r>
      <w:r w:rsidR="00917172">
        <w:rPr>
          <w:b/>
          <w:sz w:val="36"/>
          <w:szCs w:val="36"/>
        </w:rPr>
        <w:t xml:space="preserve"> </w:t>
      </w:r>
      <w:r w:rsidRPr="00917172">
        <w:rPr>
          <w:b/>
          <w:sz w:val="36"/>
          <w:szCs w:val="36"/>
        </w:rPr>
        <w:t>ZAMÓWIENIA</w:t>
      </w:r>
    </w:p>
    <w:p w14:paraId="686781F9" w14:textId="77777777" w:rsidR="00C07082" w:rsidRPr="00FC5860" w:rsidRDefault="00C07082">
      <w:pPr>
        <w:rPr>
          <w:sz w:val="32"/>
          <w:szCs w:val="32"/>
        </w:rPr>
      </w:pPr>
    </w:p>
    <w:p w14:paraId="65F22A96" w14:textId="77777777" w:rsidR="00FC5860" w:rsidRDefault="00FC5860">
      <w:pPr>
        <w:rPr>
          <w:sz w:val="28"/>
          <w:szCs w:val="28"/>
        </w:rPr>
      </w:pPr>
    </w:p>
    <w:p w14:paraId="1658A35F" w14:textId="6C28C08A" w:rsidR="00C07082" w:rsidRPr="00684130" w:rsidRDefault="00C07082">
      <w:pPr>
        <w:rPr>
          <w:sz w:val="24"/>
          <w:szCs w:val="24"/>
        </w:rPr>
      </w:pPr>
      <w:r w:rsidRPr="00684130">
        <w:rPr>
          <w:b/>
          <w:sz w:val="24"/>
          <w:szCs w:val="24"/>
        </w:rPr>
        <w:t>Tryb postępowania</w:t>
      </w:r>
      <w:r w:rsidRPr="00684130">
        <w:rPr>
          <w:sz w:val="24"/>
          <w:szCs w:val="24"/>
        </w:rPr>
        <w:t>:</w:t>
      </w:r>
      <w:r w:rsidR="00B36715" w:rsidRPr="00684130">
        <w:rPr>
          <w:sz w:val="24"/>
          <w:szCs w:val="24"/>
        </w:rPr>
        <w:t xml:space="preserve"> </w:t>
      </w:r>
      <w:r w:rsidR="00667F5D" w:rsidRPr="00684130">
        <w:rPr>
          <w:sz w:val="24"/>
          <w:szCs w:val="24"/>
        </w:rPr>
        <w:t xml:space="preserve">     </w:t>
      </w:r>
      <w:r w:rsidR="00B36715" w:rsidRPr="00684130">
        <w:rPr>
          <w:sz w:val="24"/>
          <w:szCs w:val="24"/>
        </w:rPr>
        <w:t xml:space="preserve">Postępowanie prowadzone jest w trybie </w:t>
      </w:r>
      <w:r w:rsidR="00B36715" w:rsidRPr="00684130">
        <w:rPr>
          <w:b/>
          <w:bCs/>
          <w:sz w:val="24"/>
          <w:szCs w:val="24"/>
        </w:rPr>
        <w:t>KONKURSU OFERT</w:t>
      </w:r>
      <w:r w:rsidR="00B36715" w:rsidRPr="00684130">
        <w:rPr>
          <w:sz w:val="24"/>
          <w:szCs w:val="24"/>
        </w:rPr>
        <w:t xml:space="preserve"> zgodnie z § 4 Regulaminu wyboru wykonawców i udzielania zamówień na roboty budowalne, dostawy i usługi finansowe ze środków własnych</w:t>
      </w:r>
      <w:r w:rsidR="00667F5D" w:rsidRPr="00684130">
        <w:rPr>
          <w:sz w:val="24"/>
          <w:szCs w:val="24"/>
        </w:rPr>
        <w:t xml:space="preserve"> </w:t>
      </w:r>
      <w:r w:rsidR="00B36715" w:rsidRPr="00684130">
        <w:rPr>
          <w:sz w:val="24"/>
          <w:szCs w:val="24"/>
        </w:rPr>
        <w:t>I Żoliborskiej Spółdzielni Mieszkaniowej</w:t>
      </w:r>
      <w:r w:rsidR="00684130">
        <w:rPr>
          <w:sz w:val="24"/>
          <w:szCs w:val="24"/>
        </w:rPr>
        <w:t xml:space="preserve">    </w:t>
      </w:r>
      <w:r w:rsidR="00B36715" w:rsidRPr="00684130">
        <w:rPr>
          <w:sz w:val="24"/>
          <w:szCs w:val="24"/>
        </w:rPr>
        <w:t xml:space="preserve"> w Warszawie obowiązującym aktualnie </w:t>
      </w:r>
      <w:r w:rsidR="00667F5D" w:rsidRPr="00684130">
        <w:rPr>
          <w:sz w:val="24"/>
          <w:szCs w:val="24"/>
        </w:rPr>
        <w:t xml:space="preserve">regulaminem </w:t>
      </w:r>
      <w:r w:rsidR="00B36715" w:rsidRPr="00684130">
        <w:rPr>
          <w:sz w:val="24"/>
          <w:szCs w:val="24"/>
        </w:rPr>
        <w:t>w I ŻSM</w:t>
      </w:r>
      <w:r w:rsidR="00667F5D" w:rsidRPr="00684130">
        <w:rPr>
          <w:sz w:val="24"/>
          <w:szCs w:val="24"/>
        </w:rPr>
        <w:t>,</w:t>
      </w:r>
      <w:r w:rsidR="00B36715" w:rsidRPr="00684130">
        <w:rPr>
          <w:sz w:val="24"/>
          <w:szCs w:val="24"/>
        </w:rPr>
        <w:t xml:space="preserve"> dostępnym na stronie </w:t>
      </w:r>
      <w:hyperlink r:id="rId8" w:history="1">
        <w:r w:rsidR="00B36715" w:rsidRPr="00684130">
          <w:rPr>
            <w:rStyle w:val="Hipercze"/>
            <w:sz w:val="24"/>
            <w:szCs w:val="24"/>
          </w:rPr>
          <w:t>www.1zsm.waw.pl</w:t>
        </w:r>
      </w:hyperlink>
      <w:r w:rsidR="00B36715" w:rsidRPr="00684130">
        <w:rPr>
          <w:sz w:val="24"/>
          <w:szCs w:val="24"/>
        </w:rPr>
        <w:t xml:space="preserve">  </w:t>
      </w:r>
    </w:p>
    <w:p w14:paraId="0EA64F97" w14:textId="5C006D9B" w:rsidR="00FC5860" w:rsidRPr="00684130" w:rsidRDefault="00FC5860" w:rsidP="00667F5D">
      <w:pPr>
        <w:rPr>
          <w:sz w:val="24"/>
          <w:szCs w:val="24"/>
        </w:rPr>
      </w:pPr>
      <w:r w:rsidRPr="00684130">
        <w:rPr>
          <w:sz w:val="24"/>
          <w:szCs w:val="24"/>
        </w:rPr>
        <w:tab/>
      </w:r>
      <w:r w:rsidRPr="00684130">
        <w:rPr>
          <w:sz w:val="24"/>
          <w:szCs w:val="24"/>
        </w:rPr>
        <w:tab/>
      </w:r>
      <w:r w:rsidRPr="00684130">
        <w:rPr>
          <w:sz w:val="24"/>
          <w:szCs w:val="24"/>
        </w:rPr>
        <w:tab/>
      </w:r>
      <w:r w:rsidRPr="00684130">
        <w:rPr>
          <w:sz w:val="24"/>
          <w:szCs w:val="24"/>
        </w:rPr>
        <w:tab/>
      </w:r>
      <w:r w:rsidRPr="00684130">
        <w:rPr>
          <w:sz w:val="24"/>
          <w:szCs w:val="24"/>
        </w:rPr>
        <w:tab/>
        <w:t xml:space="preserve"> </w:t>
      </w:r>
    </w:p>
    <w:p w14:paraId="1D48168B" w14:textId="77777777" w:rsidR="00C07082" w:rsidRPr="00684130" w:rsidRDefault="00C07082">
      <w:pPr>
        <w:rPr>
          <w:sz w:val="24"/>
          <w:szCs w:val="24"/>
        </w:rPr>
      </w:pPr>
    </w:p>
    <w:p w14:paraId="4195FF2F" w14:textId="5CC77658" w:rsidR="00C37141" w:rsidRPr="00684130" w:rsidRDefault="00C07082" w:rsidP="00C37141">
      <w:pPr>
        <w:pStyle w:val="Bezodstpw"/>
        <w:rPr>
          <w:sz w:val="24"/>
          <w:szCs w:val="24"/>
        </w:rPr>
      </w:pPr>
      <w:r w:rsidRPr="00684130">
        <w:rPr>
          <w:b/>
          <w:sz w:val="24"/>
          <w:szCs w:val="24"/>
        </w:rPr>
        <w:t>Przedmiot konkursu</w:t>
      </w:r>
      <w:r w:rsidRPr="00684130">
        <w:rPr>
          <w:sz w:val="24"/>
          <w:szCs w:val="24"/>
        </w:rPr>
        <w:t xml:space="preserve">: </w:t>
      </w:r>
      <w:r w:rsidR="00BE2C08" w:rsidRPr="00684130">
        <w:rPr>
          <w:sz w:val="24"/>
          <w:szCs w:val="24"/>
        </w:rPr>
        <w:t xml:space="preserve"> </w:t>
      </w:r>
      <w:r w:rsidR="009E08A6" w:rsidRPr="00684130">
        <w:rPr>
          <w:sz w:val="24"/>
          <w:szCs w:val="24"/>
        </w:rPr>
        <w:t>Remont</w:t>
      </w:r>
      <w:r w:rsidR="00C37141" w:rsidRPr="00684130">
        <w:rPr>
          <w:sz w:val="24"/>
          <w:szCs w:val="24"/>
        </w:rPr>
        <w:t xml:space="preserve"> </w:t>
      </w:r>
      <w:bookmarkStart w:id="0" w:name="_Hlk139282257"/>
      <w:r w:rsidR="00C37141" w:rsidRPr="00684130">
        <w:rPr>
          <w:sz w:val="24"/>
          <w:szCs w:val="24"/>
        </w:rPr>
        <w:t>posadzek w garażach podziemnych  w zasobach   I Żoliborskiej Spółdzielni Mieszkaniowej  w budynkach przy ulicy Kochanowskiego  2</w:t>
      </w:r>
      <w:r w:rsidR="0047273F" w:rsidRPr="00684130">
        <w:rPr>
          <w:sz w:val="24"/>
          <w:szCs w:val="24"/>
        </w:rPr>
        <w:t>9 i</w:t>
      </w:r>
      <w:r w:rsidR="00C37141" w:rsidRPr="00684130">
        <w:rPr>
          <w:sz w:val="24"/>
          <w:szCs w:val="24"/>
        </w:rPr>
        <w:t xml:space="preserve"> </w:t>
      </w:r>
      <w:r w:rsidR="0047273F" w:rsidRPr="00684130">
        <w:rPr>
          <w:sz w:val="24"/>
          <w:szCs w:val="24"/>
        </w:rPr>
        <w:t>3</w:t>
      </w:r>
      <w:r w:rsidR="009E08A6" w:rsidRPr="00684130">
        <w:rPr>
          <w:sz w:val="24"/>
          <w:szCs w:val="24"/>
        </w:rPr>
        <w:t>7</w:t>
      </w:r>
      <w:r w:rsidR="0047273F" w:rsidRPr="00684130">
        <w:rPr>
          <w:sz w:val="24"/>
          <w:szCs w:val="24"/>
        </w:rPr>
        <w:t xml:space="preserve"> </w:t>
      </w:r>
      <w:r w:rsidR="00C37141" w:rsidRPr="00684130">
        <w:rPr>
          <w:sz w:val="24"/>
          <w:szCs w:val="24"/>
        </w:rPr>
        <w:t xml:space="preserve">w Warszawie. </w:t>
      </w:r>
    </w:p>
    <w:bookmarkEnd w:id="0"/>
    <w:p w14:paraId="326B82F8" w14:textId="77777777" w:rsidR="00C37141" w:rsidRPr="00C37141" w:rsidRDefault="00C37141" w:rsidP="00C37141">
      <w:pPr>
        <w:pStyle w:val="Bezodstpw"/>
        <w:rPr>
          <w:sz w:val="28"/>
          <w:szCs w:val="28"/>
        </w:rPr>
      </w:pPr>
      <w:r w:rsidRPr="00C37141">
        <w:rPr>
          <w:sz w:val="28"/>
          <w:szCs w:val="28"/>
        </w:rPr>
        <w:t xml:space="preserve">  </w:t>
      </w:r>
    </w:p>
    <w:p w14:paraId="584A38B4" w14:textId="618C3637" w:rsidR="00C07082" w:rsidRPr="00C37141" w:rsidRDefault="00C07082" w:rsidP="00C37141">
      <w:pPr>
        <w:pStyle w:val="Bezodstpw"/>
        <w:rPr>
          <w:sz w:val="28"/>
          <w:szCs w:val="28"/>
        </w:rPr>
      </w:pPr>
    </w:p>
    <w:p w14:paraId="326E2EE7" w14:textId="77777777" w:rsidR="00C07082" w:rsidRDefault="00C07082">
      <w:pPr>
        <w:rPr>
          <w:sz w:val="28"/>
          <w:szCs w:val="28"/>
        </w:rPr>
      </w:pPr>
    </w:p>
    <w:p w14:paraId="480A21C5" w14:textId="77777777" w:rsidR="00C07082" w:rsidRDefault="00C07082">
      <w:pPr>
        <w:rPr>
          <w:sz w:val="28"/>
          <w:szCs w:val="28"/>
        </w:rPr>
      </w:pPr>
    </w:p>
    <w:p w14:paraId="47BE51D7" w14:textId="77777777" w:rsidR="00C07082" w:rsidRPr="00684130" w:rsidRDefault="00C07082" w:rsidP="00D5604E">
      <w:pPr>
        <w:ind w:left="3544" w:hanging="3544"/>
        <w:rPr>
          <w:sz w:val="24"/>
          <w:szCs w:val="24"/>
        </w:rPr>
      </w:pPr>
      <w:r w:rsidRPr="00684130">
        <w:rPr>
          <w:b/>
          <w:sz w:val="24"/>
          <w:szCs w:val="24"/>
        </w:rPr>
        <w:t>Zamawiający</w:t>
      </w:r>
      <w:r w:rsidRPr="00684130">
        <w:rPr>
          <w:sz w:val="24"/>
          <w:szCs w:val="24"/>
        </w:rPr>
        <w:t xml:space="preserve">: </w:t>
      </w:r>
      <w:r w:rsidR="00D5604E" w:rsidRPr="00684130">
        <w:rPr>
          <w:sz w:val="24"/>
          <w:szCs w:val="24"/>
        </w:rPr>
        <w:tab/>
      </w:r>
      <w:r w:rsidRPr="00684130">
        <w:rPr>
          <w:sz w:val="24"/>
          <w:szCs w:val="24"/>
        </w:rPr>
        <w:t>I Żoliborska Spółdzielnia Mieszkaniowa</w:t>
      </w:r>
    </w:p>
    <w:p w14:paraId="6B5685B0" w14:textId="77777777" w:rsidR="00C07082" w:rsidRPr="00684130" w:rsidRDefault="00C07082" w:rsidP="00D5604E">
      <w:pPr>
        <w:ind w:firstLine="3544"/>
        <w:rPr>
          <w:sz w:val="24"/>
          <w:szCs w:val="24"/>
        </w:rPr>
      </w:pPr>
      <w:r w:rsidRPr="00684130">
        <w:rPr>
          <w:sz w:val="24"/>
          <w:szCs w:val="24"/>
        </w:rPr>
        <w:t>ul. Kochanowskiego 33A lok. 55</w:t>
      </w:r>
    </w:p>
    <w:p w14:paraId="71538FF2" w14:textId="77777777" w:rsidR="00C07082" w:rsidRPr="00684130" w:rsidRDefault="00C07082" w:rsidP="00D5604E">
      <w:pPr>
        <w:ind w:firstLine="3544"/>
        <w:rPr>
          <w:sz w:val="24"/>
          <w:szCs w:val="24"/>
        </w:rPr>
      </w:pPr>
      <w:r w:rsidRPr="00684130">
        <w:rPr>
          <w:sz w:val="24"/>
          <w:szCs w:val="24"/>
        </w:rPr>
        <w:t>01-864 Warszawa</w:t>
      </w:r>
    </w:p>
    <w:p w14:paraId="2454F8A7" w14:textId="0D1415E8" w:rsidR="00C07082" w:rsidRPr="00684130" w:rsidRDefault="00C07082" w:rsidP="00D5604E">
      <w:pPr>
        <w:ind w:firstLine="3544"/>
        <w:rPr>
          <w:sz w:val="24"/>
          <w:szCs w:val="24"/>
        </w:rPr>
      </w:pPr>
      <w:r w:rsidRPr="00684130">
        <w:rPr>
          <w:sz w:val="24"/>
          <w:szCs w:val="24"/>
        </w:rPr>
        <w:t xml:space="preserve">Telefon:  </w:t>
      </w:r>
      <w:r w:rsidR="00FC5860" w:rsidRPr="00684130">
        <w:rPr>
          <w:sz w:val="24"/>
          <w:szCs w:val="24"/>
        </w:rPr>
        <w:t xml:space="preserve">  </w:t>
      </w:r>
      <w:r w:rsidRPr="00684130">
        <w:rPr>
          <w:sz w:val="24"/>
          <w:szCs w:val="24"/>
        </w:rPr>
        <w:t>22</w:t>
      </w:r>
      <w:r w:rsidR="00351CD8" w:rsidRPr="00684130">
        <w:rPr>
          <w:sz w:val="24"/>
          <w:szCs w:val="24"/>
        </w:rPr>
        <w:t> </w:t>
      </w:r>
      <w:r w:rsidRPr="00684130">
        <w:rPr>
          <w:sz w:val="24"/>
          <w:szCs w:val="24"/>
        </w:rPr>
        <w:t>6</w:t>
      </w:r>
      <w:r w:rsidR="0002018E" w:rsidRPr="00684130">
        <w:rPr>
          <w:sz w:val="24"/>
          <w:szCs w:val="24"/>
        </w:rPr>
        <w:t>63</w:t>
      </w:r>
      <w:r w:rsidR="00351CD8" w:rsidRPr="00684130">
        <w:rPr>
          <w:sz w:val="24"/>
          <w:szCs w:val="24"/>
        </w:rPr>
        <w:t xml:space="preserve"> </w:t>
      </w:r>
      <w:r w:rsidR="0002018E" w:rsidRPr="00684130">
        <w:rPr>
          <w:sz w:val="24"/>
          <w:szCs w:val="24"/>
        </w:rPr>
        <w:t>08</w:t>
      </w:r>
      <w:r w:rsidR="00351CD8" w:rsidRPr="00684130">
        <w:rPr>
          <w:sz w:val="24"/>
          <w:szCs w:val="24"/>
        </w:rPr>
        <w:t xml:space="preserve"> </w:t>
      </w:r>
      <w:r w:rsidR="0002018E" w:rsidRPr="00684130">
        <w:rPr>
          <w:sz w:val="24"/>
          <w:szCs w:val="24"/>
        </w:rPr>
        <w:t>18</w:t>
      </w:r>
      <w:r w:rsidR="00667F5D" w:rsidRPr="00684130">
        <w:rPr>
          <w:sz w:val="24"/>
          <w:szCs w:val="24"/>
        </w:rPr>
        <w:t xml:space="preserve">,  </w:t>
      </w:r>
      <w:r w:rsidRPr="00684130">
        <w:rPr>
          <w:sz w:val="24"/>
          <w:szCs w:val="24"/>
        </w:rPr>
        <w:t>506 130 733</w:t>
      </w:r>
    </w:p>
    <w:p w14:paraId="6AD3E759" w14:textId="77777777" w:rsidR="00C9036C" w:rsidRDefault="00C9036C">
      <w:pPr>
        <w:rPr>
          <w:sz w:val="28"/>
          <w:szCs w:val="28"/>
        </w:rPr>
      </w:pPr>
    </w:p>
    <w:p w14:paraId="5E5F2283" w14:textId="77777777" w:rsidR="00CD29D2" w:rsidRDefault="00CD29D2">
      <w:pPr>
        <w:rPr>
          <w:sz w:val="28"/>
          <w:szCs w:val="28"/>
        </w:rPr>
      </w:pPr>
    </w:p>
    <w:p w14:paraId="1681800C" w14:textId="77777777" w:rsidR="000F7358" w:rsidRDefault="009E1CA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036C">
        <w:rPr>
          <w:sz w:val="28"/>
          <w:szCs w:val="28"/>
        </w:rPr>
        <w:tab/>
      </w:r>
      <w:r w:rsidR="00C9036C">
        <w:rPr>
          <w:sz w:val="28"/>
          <w:szCs w:val="28"/>
        </w:rPr>
        <w:tab/>
      </w:r>
      <w:r w:rsidR="00C9036C">
        <w:rPr>
          <w:sz w:val="28"/>
          <w:szCs w:val="28"/>
        </w:rPr>
        <w:tab/>
        <w:t xml:space="preserve">                 </w:t>
      </w:r>
      <w:r w:rsidR="00C9036C">
        <w:rPr>
          <w:sz w:val="28"/>
          <w:szCs w:val="28"/>
        </w:rPr>
        <w:tab/>
      </w:r>
      <w:r w:rsidR="00C9036C">
        <w:rPr>
          <w:sz w:val="28"/>
          <w:szCs w:val="28"/>
        </w:rPr>
        <w:tab/>
      </w:r>
      <w:r w:rsidR="00C9036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</w:p>
    <w:p w14:paraId="02BBEC10" w14:textId="5442D6E5" w:rsidR="00C9036C" w:rsidRPr="00FA24C6" w:rsidRDefault="00FA24C6" w:rsidP="000F7358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Warszawa, dnia </w:t>
      </w:r>
      <w:r w:rsidR="00E67816">
        <w:rPr>
          <w:sz w:val="24"/>
          <w:szCs w:val="24"/>
        </w:rPr>
        <w:t>1</w:t>
      </w:r>
      <w:r w:rsidR="00684130">
        <w:rPr>
          <w:sz w:val="24"/>
          <w:szCs w:val="24"/>
        </w:rPr>
        <w:t>4</w:t>
      </w:r>
      <w:r w:rsidR="008914F1">
        <w:rPr>
          <w:sz w:val="24"/>
          <w:szCs w:val="24"/>
        </w:rPr>
        <w:t>.</w:t>
      </w:r>
      <w:r w:rsidR="0047273F">
        <w:rPr>
          <w:sz w:val="24"/>
          <w:szCs w:val="24"/>
        </w:rPr>
        <w:t>10</w:t>
      </w:r>
      <w:r w:rsidR="008914F1">
        <w:rPr>
          <w:sz w:val="24"/>
          <w:szCs w:val="24"/>
        </w:rPr>
        <w:t>.202</w:t>
      </w:r>
      <w:r w:rsidR="009E08A6">
        <w:rPr>
          <w:sz w:val="24"/>
          <w:szCs w:val="24"/>
        </w:rPr>
        <w:t>4</w:t>
      </w:r>
    </w:p>
    <w:p w14:paraId="4EA8AFB7" w14:textId="77777777" w:rsidR="00667F5D" w:rsidRDefault="00667F5D" w:rsidP="00D5604E">
      <w:pPr>
        <w:jc w:val="center"/>
        <w:rPr>
          <w:b/>
          <w:sz w:val="28"/>
          <w:szCs w:val="28"/>
        </w:rPr>
      </w:pPr>
    </w:p>
    <w:p w14:paraId="48D0ADBD" w14:textId="77777777" w:rsidR="00667F5D" w:rsidRDefault="00667F5D" w:rsidP="00D5604E">
      <w:pPr>
        <w:jc w:val="center"/>
        <w:rPr>
          <w:b/>
          <w:sz w:val="28"/>
          <w:szCs w:val="28"/>
        </w:rPr>
      </w:pPr>
    </w:p>
    <w:p w14:paraId="18470AFD" w14:textId="56990E91" w:rsidR="00C9036C" w:rsidRPr="00FA24C6" w:rsidRDefault="00C9036C" w:rsidP="00D5604E">
      <w:pPr>
        <w:jc w:val="center"/>
        <w:rPr>
          <w:b/>
          <w:sz w:val="28"/>
          <w:szCs w:val="28"/>
        </w:rPr>
      </w:pPr>
      <w:r w:rsidRPr="00FA24C6">
        <w:rPr>
          <w:b/>
          <w:sz w:val="28"/>
          <w:szCs w:val="28"/>
        </w:rPr>
        <w:lastRenderedPageBreak/>
        <w:t>SPECYFIKACJA</w:t>
      </w:r>
    </w:p>
    <w:p w14:paraId="787D593C" w14:textId="77777777" w:rsidR="00C9036C" w:rsidRPr="00FA24C6" w:rsidRDefault="00C9036C" w:rsidP="00D5604E">
      <w:pPr>
        <w:jc w:val="center"/>
        <w:rPr>
          <w:b/>
          <w:sz w:val="28"/>
          <w:szCs w:val="28"/>
        </w:rPr>
      </w:pPr>
      <w:r w:rsidRPr="00FA24C6">
        <w:rPr>
          <w:b/>
          <w:sz w:val="28"/>
          <w:szCs w:val="28"/>
        </w:rPr>
        <w:t>ISTOTNYCH WARUNKÓW  ZAMÓWIENIA</w:t>
      </w:r>
    </w:p>
    <w:p w14:paraId="7BD53E04" w14:textId="77777777" w:rsidR="00C9036C" w:rsidRPr="00FA24C6" w:rsidRDefault="00A81C6A" w:rsidP="00D56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9036C" w:rsidRPr="00FA24C6">
        <w:rPr>
          <w:b/>
          <w:sz w:val="28"/>
          <w:szCs w:val="28"/>
        </w:rPr>
        <w:t>SIWZ)</w:t>
      </w:r>
    </w:p>
    <w:p w14:paraId="3EB91CF5" w14:textId="77777777" w:rsidR="00347206" w:rsidRPr="007A05FB" w:rsidRDefault="00347206">
      <w:pPr>
        <w:rPr>
          <w:color w:val="FF0000"/>
          <w:sz w:val="28"/>
          <w:szCs w:val="28"/>
        </w:rPr>
      </w:pPr>
    </w:p>
    <w:p w14:paraId="4B51B223" w14:textId="639D339C" w:rsidR="00C37141" w:rsidRPr="00C37141" w:rsidRDefault="00347206" w:rsidP="00C37141">
      <w:pPr>
        <w:pStyle w:val="Bezodstpw"/>
        <w:rPr>
          <w:sz w:val="28"/>
          <w:szCs w:val="28"/>
        </w:rPr>
      </w:pPr>
      <w:r w:rsidRPr="00684130">
        <w:rPr>
          <w:b/>
          <w:sz w:val="24"/>
          <w:szCs w:val="24"/>
        </w:rPr>
        <w:t>Dotyczy:</w:t>
      </w:r>
      <w:r w:rsidRPr="00684130">
        <w:rPr>
          <w:color w:val="FF0000"/>
          <w:sz w:val="24"/>
          <w:szCs w:val="24"/>
        </w:rPr>
        <w:t xml:space="preserve"> </w:t>
      </w:r>
      <w:bookmarkStart w:id="1" w:name="_Hlk139281073"/>
      <w:r w:rsidR="00C37141" w:rsidRPr="00684130">
        <w:rPr>
          <w:sz w:val="24"/>
          <w:szCs w:val="24"/>
        </w:rPr>
        <w:t>Remont posadzek w garażach podziemnych  w zasobach  I Żoliborskiej Spółdzielni Mieszkaniowej  w budynkach przy ulicy  Kochanowskiego  2</w:t>
      </w:r>
      <w:r w:rsidR="0047273F" w:rsidRPr="00684130">
        <w:rPr>
          <w:sz w:val="24"/>
          <w:szCs w:val="24"/>
        </w:rPr>
        <w:t>9 i 3</w:t>
      </w:r>
      <w:r w:rsidR="009E08A6" w:rsidRPr="00684130">
        <w:rPr>
          <w:sz w:val="24"/>
          <w:szCs w:val="24"/>
        </w:rPr>
        <w:t>7</w:t>
      </w:r>
      <w:r w:rsidR="0047273F" w:rsidRPr="00684130">
        <w:rPr>
          <w:sz w:val="24"/>
          <w:szCs w:val="24"/>
        </w:rPr>
        <w:t xml:space="preserve"> </w:t>
      </w:r>
      <w:r w:rsidR="00C37141" w:rsidRPr="00684130">
        <w:rPr>
          <w:sz w:val="24"/>
          <w:szCs w:val="24"/>
        </w:rPr>
        <w:t>w Warszawie</w:t>
      </w:r>
      <w:r w:rsidR="00C37141" w:rsidRPr="00C37141">
        <w:rPr>
          <w:sz w:val="28"/>
          <w:szCs w:val="28"/>
        </w:rPr>
        <w:t xml:space="preserve">. </w:t>
      </w:r>
    </w:p>
    <w:p w14:paraId="182BBC6A" w14:textId="77777777" w:rsidR="00C37141" w:rsidRPr="00C37141" w:rsidRDefault="00C37141" w:rsidP="00C37141">
      <w:pPr>
        <w:jc w:val="both"/>
        <w:rPr>
          <w:color w:val="000000" w:themeColor="text1"/>
          <w:sz w:val="28"/>
          <w:szCs w:val="28"/>
        </w:rPr>
      </w:pPr>
      <w:r w:rsidRPr="00C37141">
        <w:rPr>
          <w:color w:val="000000" w:themeColor="text1"/>
          <w:sz w:val="28"/>
          <w:szCs w:val="28"/>
        </w:rPr>
        <w:t xml:space="preserve">  </w:t>
      </w:r>
    </w:p>
    <w:bookmarkEnd w:id="1"/>
    <w:p w14:paraId="1F893C7A" w14:textId="77777777" w:rsidR="00347206" w:rsidRDefault="00347206" w:rsidP="00321285">
      <w:pPr>
        <w:jc w:val="both"/>
        <w:rPr>
          <w:b/>
          <w:sz w:val="28"/>
          <w:szCs w:val="28"/>
        </w:rPr>
      </w:pPr>
      <w:r w:rsidRPr="00347206">
        <w:rPr>
          <w:b/>
          <w:sz w:val="28"/>
          <w:szCs w:val="28"/>
        </w:rPr>
        <w:t>INFORMACJE OGÓLNE</w:t>
      </w:r>
    </w:p>
    <w:p w14:paraId="6EE1C5C5" w14:textId="77777777" w:rsidR="00347206" w:rsidRPr="00C23148" w:rsidRDefault="00347206" w:rsidP="00321285">
      <w:pPr>
        <w:pStyle w:val="Akapitzlist"/>
        <w:numPr>
          <w:ilvl w:val="0"/>
          <w:numId w:val="1"/>
        </w:numPr>
        <w:jc w:val="both"/>
      </w:pPr>
      <w:r w:rsidRPr="00C23148">
        <w:t>Postępowanie konkursowe prowadzon</w:t>
      </w:r>
      <w:r w:rsidR="008750DF">
        <w:t>e</w:t>
      </w:r>
      <w:r w:rsidRPr="00C23148">
        <w:t xml:space="preserve"> będzie przez Zamawiającego w trybie konkursu ofert.</w:t>
      </w:r>
    </w:p>
    <w:p w14:paraId="666D1245" w14:textId="77777777" w:rsidR="00347206" w:rsidRPr="00C23148" w:rsidRDefault="00347206" w:rsidP="00321285">
      <w:pPr>
        <w:pStyle w:val="Akapitzlist"/>
        <w:numPr>
          <w:ilvl w:val="0"/>
          <w:numId w:val="1"/>
        </w:numPr>
        <w:jc w:val="both"/>
      </w:pPr>
      <w:r w:rsidRPr="00C23148">
        <w:t xml:space="preserve">Oferent powinien zapoznać się z całością </w:t>
      </w:r>
      <w:r w:rsidR="006B71CB" w:rsidRPr="00C23148">
        <w:t>S</w:t>
      </w:r>
      <w:r w:rsidRPr="00C23148">
        <w:t xml:space="preserve">pecyfikacji </w:t>
      </w:r>
      <w:r w:rsidR="006B71CB" w:rsidRPr="00C23148">
        <w:t>I</w:t>
      </w:r>
      <w:r w:rsidRPr="00C23148">
        <w:t xml:space="preserve">stotnych </w:t>
      </w:r>
      <w:r w:rsidR="006B71CB" w:rsidRPr="00C23148">
        <w:t>W</w:t>
      </w:r>
      <w:r w:rsidRPr="00C23148">
        <w:t xml:space="preserve">arunków </w:t>
      </w:r>
      <w:r w:rsidR="006B71CB" w:rsidRPr="00C23148">
        <w:t>Z</w:t>
      </w:r>
      <w:r w:rsidRPr="00C23148">
        <w:t>amówienia. Wszystkie formularze zawarte jako załączniki do SIWZ powinny zostać wypełnione przez Oferenta ściśle w</w:t>
      </w:r>
      <w:r w:rsidR="00261EB8">
        <w:t>edłu</w:t>
      </w:r>
      <w:r w:rsidRPr="00C23148">
        <w:t xml:space="preserve">g wskazówek. W przypadku gdy jakakolwiek część dokumentów nie dotyczy Oferenta, wpisuje on ,, nie dotyczy”. </w:t>
      </w:r>
    </w:p>
    <w:p w14:paraId="0162DD14" w14:textId="77777777" w:rsidR="00347206" w:rsidRPr="00C23148" w:rsidRDefault="00347206" w:rsidP="00321285">
      <w:pPr>
        <w:pStyle w:val="Akapitzlist"/>
        <w:numPr>
          <w:ilvl w:val="0"/>
          <w:numId w:val="1"/>
        </w:numPr>
        <w:jc w:val="both"/>
      </w:pPr>
      <w:r w:rsidRPr="00C23148">
        <w:t xml:space="preserve">Każdy </w:t>
      </w:r>
      <w:r w:rsidR="006B71CB" w:rsidRPr="00C23148">
        <w:t>O</w:t>
      </w:r>
      <w:r w:rsidRPr="00C23148">
        <w:t>ferent może złożyć tylko jedn</w:t>
      </w:r>
      <w:r w:rsidR="008750DF">
        <w:t>ą</w:t>
      </w:r>
      <w:r w:rsidRPr="00C23148">
        <w:t xml:space="preserve"> ofertę zawierającą jednoznacznie opisaną propozycję.  </w:t>
      </w:r>
    </w:p>
    <w:p w14:paraId="48C7ECFB" w14:textId="77777777" w:rsidR="00347206" w:rsidRPr="00C23148" w:rsidRDefault="00347206" w:rsidP="00321285">
      <w:pPr>
        <w:pStyle w:val="Akapitzlist"/>
        <w:numPr>
          <w:ilvl w:val="0"/>
          <w:numId w:val="1"/>
        </w:numPr>
        <w:jc w:val="both"/>
      </w:pPr>
      <w:r w:rsidRPr="00C23148">
        <w:t xml:space="preserve">Należy złożyć ofertę na całość zamówienia. </w:t>
      </w:r>
    </w:p>
    <w:p w14:paraId="38DB332D" w14:textId="77777777" w:rsidR="00347206" w:rsidRPr="00C23148" w:rsidRDefault="00347206" w:rsidP="00321285">
      <w:pPr>
        <w:pStyle w:val="Akapitzlist"/>
        <w:numPr>
          <w:ilvl w:val="0"/>
          <w:numId w:val="1"/>
        </w:numPr>
        <w:jc w:val="both"/>
      </w:pPr>
      <w:r w:rsidRPr="00C23148">
        <w:t>Oferent poniesie wszelkie koszty związane z przygotowaniem i złożeniem oferty.</w:t>
      </w:r>
    </w:p>
    <w:p w14:paraId="4C470A0E" w14:textId="77777777" w:rsidR="007D60E6" w:rsidRPr="00C23148" w:rsidRDefault="007D60E6" w:rsidP="007D60E6">
      <w:pPr>
        <w:pStyle w:val="Akapitzlist"/>
        <w:jc w:val="both"/>
      </w:pPr>
    </w:p>
    <w:p w14:paraId="5C59AA94" w14:textId="77777777" w:rsidR="00BB2C4F" w:rsidRPr="00C23148" w:rsidRDefault="00BB2C4F" w:rsidP="008750DF">
      <w:pPr>
        <w:pStyle w:val="Akapitzlist"/>
        <w:numPr>
          <w:ilvl w:val="0"/>
          <w:numId w:val="7"/>
        </w:numPr>
        <w:ind w:left="426" w:hanging="426"/>
        <w:rPr>
          <w:b/>
        </w:rPr>
      </w:pPr>
      <w:r w:rsidRPr="00C23148">
        <w:rPr>
          <w:b/>
        </w:rPr>
        <w:t>Zamawiający:</w:t>
      </w:r>
    </w:p>
    <w:p w14:paraId="76F1D464" w14:textId="77777777" w:rsidR="00C23148" w:rsidRDefault="00BB2C4F" w:rsidP="00BB2C4F">
      <w:pPr>
        <w:ind w:left="708"/>
      </w:pPr>
      <w:r w:rsidRPr="00C23148">
        <w:t xml:space="preserve">I Żoliborska  Spółdzielnia Mieszkaniowa  ul. Kochanowskiego 33A lok. 55  </w:t>
      </w:r>
      <w:r w:rsidRPr="00C23148">
        <w:tab/>
      </w:r>
      <w:r w:rsidRPr="00C23148">
        <w:tab/>
      </w:r>
      <w:r w:rsidR="00815C24" w:rsidRPr="00C23148">
        <w:t xml:space="preserve">      01-864 Warszawa</w:t>
      </w:r>
      <w:r w:rsidR="008750DF">
        <w:t xml:space="preserve">, zwana dalej </w:t>
      </w:r>
      <w:r w:rsidR="000E53BF">
        <w:t xml:space="preserve">również jako </w:t>
      </w:r>
      <w:r w:rsidR="008750DF">
        <w:t>„Spółdzielnia”</w:t>
      </w:r>
      <w:r w:rsidR="00AD0726">
        <w:t>.</w:t>
      </w:r>
    </w:p>
    <w:p w14:paraId="366DFE5C" w14:textId="77777777" w:rsidR="00BB2C4F" w:rsidRPr="00C23148" w:rsidRDefault="00E80E2D" w:rsidP="00BB2C4F">
      <w:pPr>
        <w:ind w:left="708"/>
      </w:pPr>
      <w:r w:rsidRPr="00C23148">
        <w:t>Telefon</w:t>
      </w:r>
      <w:r w:rsidR="0020081C">
        <w:t>:</w:t>
      </w:r>
      <w:r w:rsidRPr="00C23148">
        <w:t xml:space="preserve"> </w:t>
      </w:r>
      <w:r w:rsidR="00FD08D2">
        <w:t xml:space="preserve"> 22 663 08 18</w:t>
      </w:r>
      <w:r w:rsidRPr="00C23148">
        <w:t xml:space="preserve">, 506 130 733 </w:t>
      </w:r>
      <w:r w:rsidR="00BB2C4F" w:rsidRPr="00C23148">
        <w:t xml:space="preserve"> </w:t>
      </w:r>
    </w:p>
    <w:p w14:paraId="3E581A8F" w14:textId="77777777" w:rsidR="00BE2C08" w:rsidRDefault="008978B3" w:rsidP="00A30082">
      <w:pPr>
        <w:pStyle w:val="Bezodstpw"/>
        <w:numPr>
          <w:ilvl w:val="0"/>
          <w:numId w:val="7"/>
        </w:numPr>
        <w:ind w:left="426" w:hanging="426"/>
        <w:rPr>
          <w:b/>
        </w:rPr>
      </w:pPr>
      <w:r w:rsidRPr="00C23148">
        <w:rPr>
          <w:b/>
        </w:rPr>
        <w:t xml:space="preserve">Przedmiot Zamówienia : </w:t>
      </w:r>
    </w:p>
    <w:p w14:paraId="23BD3C29" w14:textId="46B065C8" w:rsidR="00CC3C63" w:rsidRPr="00780737" w:rsidRDefault="00CC3C63" w:rsidP="00BE2C08">
      <w:pPr>
        <w:rPr>
          <w:b/>
          <w:bCs/>
        </w:rPr>
      </w:pPr>
      <w:r>
        <w:t xml:space="preserve">         p</w:t>
      </w:r>
      <w:r w:rsidR="00BB215D" w:rsidRPr="00AD0726">
        <w:t xml:space="preserve">rzedmiotem zamówienia są prace </w:t>
      </w:r>
      <w:r w:rsidR="00AD0726" w:rsidRPr="00AD0726">
        <w:t>polegające</w:t>
      </w:r>
      <w:r w:rsidR="00C811A4">
        <w:t xml:space="preserve"> na </w:t>
      </w:r>
      <w:r w:rsidR="00AD0726" w:rsidRPr="00AD0726">
        <w:t xml:space="preserve"> </w:t>
      </w:r>
      <w:r w:rsidR="00757711">
        <w:t>remoncie</w:t>
      </w:r>
      <w:r w:rsidR="00BE2C08" w:rsidRPr="00BE2C08">
        <w:rPr>
          <w:sz w:val="24"/>
          <w:szCs w:val="24"/>
        </w:rPr>
        <w:t xml:space="preserve"> </w:t>
      </w:r>
      <w:r w:rsidR="00C37141">
        <w:t xml:space="preserve">posadzek w garażach podziemnych pod budynkami </w:t>
      </w:r>
      <w:r w:rsidR="00C37141" w:rsidRPr="00780737">
        <w:rPr>
          <w:b/>
          <w:bCs/>
        </w:rPr>
        <w:t>przy ul. Kochanowskiego 2</w:t>
      </w:r>
      <w:r w:rsidR="0047273F">
        <w:rPr>
          <w:b/>
          <w:bCs/>
        </w:rPr>
        <w:t>9 i</w:t>
      </w:r>
      <w:r w:rsidR="00C37141" w:rsidRPr="00780737">
        <w:rPr>
          <w:b/>
          <w:bCs/>
        </w:rPr>
        <w:t xml:space="preserve"> </w:t>
      </w:r>
      <w:r w:rsidR="0047273F">
        <w:rPr>
          <w:b/>
          <w:bCs/>
        </w:rPr>
        <w:t>3</w:t>
      </w:r>
      <w:r w:rsidR="00B57859">
        <w:rPr>
          <w:b/>
          <w:bCs/>
        </w:rPr>
        <w:t>7</w:t>
      </w:r>
      <w:r w:rsidR="00C37141" w:rsidRPr="00780737">
        <w:rPr>
          <w:b/>
          <w:bCs/>
        </w:rPr>
        <w:t>.</w:t>
      </w:r>
    </w:p>
    <w:p w14:paraId="4CD04609" w14:textId="790827BC" w:rsidR="00BE2C08" w:rsidRDefault="006F4332" w:rsidP="00BE2C08">
      <w:pPr>
        <w:pStyle w:val="Bezodstpw"/>
        <w:rPr>
          <w:b/>
          <w:bCs/>
        </w:rPr>
      </w:pPr>
      <w:r>
        <w:t xml:space="preserve"> </w:t>
      </w:r>
      <w:r w:rsidR="00B57859">
        <w:t>Z</w:t>
      </w:r>
      <w:r w:rsidRPr="00BE2C08">
        <w:rPr>
          <w:b/>
          <w:bCs/>
        </w:rPr>
        <w:t xml:space="preserve">amawiający dopuszcza </w:t>
      </w:r>
      <w:r w:rsidR="00BE2C08" w:rsidRPr="00BE2C08">
        <w:rPr>
          <w:b/>
          <w:bCs/>
        </w:rPr>
        <w:t>składanie ofert na remont  posadzek na poszczególne budynki osobno</w:t>
      </w:r>
      <w:r w:rsidR="00B57859">
        <w:rPr>
          <w:b/>
          <w:bCs/>
        </w:rPr>
        <w:t>.</w:t>
      </w:r>
    </w:p>
    <w:p w14:paraId="6B4A5142" w14:textId="4E3EDE5C" w:rsidR="00BE2C08" w:rsidRDefault="003144E2" w:rsidP="00BE2C08">
      <w:pPr>
        <w:pStyle w:val="Bezodstpw"/>
        <w:rPr>
          <w:b/>
          <w:bCs/>
        </w:rPr>
      </w:pPr>
      <w:r>
        <w:rPr>
          <w:b/>
          <w:bCs/>
        </w:rPr>
        <w:t>Dla zainteresowanych Wykonawców udostęp</w:t>
      </w:r>
      <w:r w:rsidR="00F6687F">
        <w:rPr>
          <w:b/>
          <w:bCs/>
        </w:rPr>
        <w:t>niamy</w:t>
      </w:r>
      <w:r>
        <w:rPr>
          <w:b/>
          <w:bCs/>
        </w:rPr>
        <w:t xml:space="preserve"> opinię dotycząca </w:t>
      </w:r>
      <w:r w:rsidR="00F6687F">
        <w:rPr>
          <w:b/>
          <w:bCs/>
        </w:rPr>
        <w:t xml:space="preserve">oceny </w:t>
      </w:r>
      <w:r>
        <w:rPr>
          <w:b/>
          <w:bCs/>
        </w:rPr>
        <w:t xml:space="preserve">stanu technicznego posadzek. </w:t>
      </w:r>
    </w:p>
    <w:p w14:paraId="2DB9B06F" w14:textId="4260C4CC" w:rsidR="00757711" w:rsidRDefault="00757711" w:rsidP="00BE2C08">
      <w:pPr>
        <w:pStyle w:val="Bezodstpw"/>
      </w:pPr>
      <w:r>
        <w:t>Na podstawie udostępnionej dokumentacji (</w:t>
      </w:r>
      <w:r w:rsidRPr="00CC3C63">
        <w:rPr>
          <w:b/>
        </w:rPr>
        <w:t>zał. nr 2</w:t>
      </w:r>
      <w:r>
        <w:t xml:space="preserve">), wizji lokalnej, oceny wszelkich ryzyk, uwzględniając wszelkie koszty towarzyszące niezbędne w celu realizacji zamówienia oraz koszty związane z zabezpieczeniem i dostępem do miejsca robót, Oferent sporządzi kosztorys ofertowy, który będzie stanowił podstawę ustalenia ceny oferty. </w:t>
      </w:r>
    </w:p>
    <w:p w14:paraId="47B26D5D" w14:textId="77777777" w:rsidR="00757711" w:rsidRDefault="00757711" w:rsidP="00E67689">
      <w:r w:rsidRPr="00C23148">
        <w:t>Określony zakres robót może ulec zmianie na życzenie Zamawiającego lub na wniosek Wykonawcy po zaakceptowaniu przez Zamawiającego jeżeli taka konieczność będzie niezbędna w celu prawidłowego wykonania robót, a której wcześniej nie można było przewidzieć</w:t>
      </w:r>
      <w:r>
        <w:t xml:space="preserve"> lub zmiana taka będzie korzystna dla Zamawiającego</w:t>
      </w:r>
      <w:r w:rsidRPr="00C23148">
        <w:t xml:space="preserve">. W takiej sytuacji niezbędne będzie sporządzenie przez Wykonawcę Protokołu konieczności i zaakceptowanie go przez Zamawiającego </w:t>
      </w:r>
      <w:r>
        <w:t>wraz z</w:t>
      </w:r>
      <w:r w:rsidRPr="00C23148">
        <w:t xml:space="preserve"> wycen</w:t>
      </w:r>
      <w:r>
        <w:t>ą</w:t>
      </w:r>
      <w:r w:rsidRPr="00C23148">
        <w:t xml:space="preserve"> robót zamiennych lub dodatkowych w oparciu o składniki cenotwórcze określone w kosztorysie ofertowym.</w:t>
      </w:r>
    </w:p>
    <w:p w14:paraId="231A56DD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lastRenderedPageBreak/>
        <w:t>2.2</w:t>
      </w:r>
      <w:r>
        <w:rPr>
          <w:b/>
        </w:rPr>
        <w:t xml:space="preserve"> </w:t>
      </w:r>
      <w:r w:rsidRPr="00C23148">
        <w:t xml:space="preserve">Prace remontowe prowadzone będą przy założeniu ciągłości funkcjonowania </w:t>
      </w:r>
      <w:r>
        <w:t>obiektu</w:t>
      </w:r>
      <w:r w:rsidRPr="00C23148">
        <w:t xml:space="preserve"> oraz minimalnej uciążliwości dla mieszkańców. Prace mogą być wykonywane poza dniami świątecznymi od poniedziałku </w:t>
      </w:r>
      <w:r w:rsidR="0057229A">
        <w:t>do piątku  w godzinach od 7.00 do 17.00</w:t>
      </w:r>
      <w:r w:rsidRPr="00C23148">
        <w:t xml:space="preserve">, praca w innych godzinach wymaga uzgodnienia i uzyskania akceptacji Zamawiającego.  </w:t>
      </w:r>
    </w:p>
    <w:p w14:paraId="44831A1A" w14:textId="77777777" w:rsidR="00757711" w:rsidRPr="00C23148" w:rsidRDefault="00757711" w:rsidP="00757711">
      <w:pPr>
        <w:pStyle w:val="Bezodstpw"/>
        <w:ind w:left="426" w:hanging="426"/>
        <w:jc w:val="both"/>
      </w:pPr>
      <w:r>
        <w:rPr>
          <w:b/>
        </w:rPr>
        <w:t xml:space="preserve">2.3   </w:t>
      </w:r>
      <w:r w:rsidRPr="00C23148">
        <w:t xml:space="preserve">Prace powinny być wykonane zgodnie z przepisami, obowiązującymi normami, zasadami wiedzy technicznej i z należytą starannością. </w:t>
      </w:r>
    </w:p>
    <w:p w14:paraId="748D2BA9" w14:textId="77777777" w:rsidR="00757711" w:rsidRPr="00C23148" w:rsidRDefault="00757711" w:rsidP="00757711">
      <w:pPr>
        <w:pStyle w:val="Bezodstpw"/>
        <w:ind w:left="426" w:hanging="426"/>
        <w:jc w:val="both"/>
      </w:pPr>
      <w:r>
        <w:rPr>
          <w:b/>
        </w:rPr>
        <w:t>2.4</w:t>
      </w:r>
      <w:r w:rsidRPr="00C23148">
        <w:rPr>
          <w:b/>
        </w:rPr>
        <w:t xml:space="preserve"> </w:t>
      </w:r>
      <w:r w:rsidRPr="00C23148">
        <w:t xml:space="preserve">Do realizacji przedmiotu zamówienia Wykonawca zatrudni pracowników z niezbędnymi </w:t>
      </w:r>
      <w:r>
        <w:t xml:space="preserve">udokumentowanymi </w:t>
      </w:r>
      <w:r w:rsidRPr="00C23148">
        <w:t>uprawnieniami oraz doświadczeniem.</w:t>
      </w:r>
    </w:p>
    <w:p w14:paraId="66D0F8E4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2.</w:t>
      </w:r>
      <w:r>
        <w:rPr>
          <w:b/>
        </w:rPr>
        <w:t>5</w:t>
      </w:r>
      <w:r w:rsidRPr="00C23148">
        <w:t xml:space="preserve"> </w:t>
      </w:r>
      <w:r>
        <w:t xml:space="preserve"> </w:t>
      </w:r>
      <w:r w:rsidRPr="00C23148">
        <w:t xml:space="preserve">Wykonawca ma obowiązek wykonać roboty z materiałów </w:t>
      </w:r>
      <w:r>
        <w:t>wymaganej przez Zamawiającego</w:t>
      </w:r>
      <w:r w:rsidRPr="00C23148">
        <w:t xml:space="preserve"> jakości, spełniających wymogi wyrobów dopuszczonych do obrotu i stosowania w budownictwie tj. posiadających aktualne aprobaty techniczne i świadectwa dopuszczenia</w:t>
      </w:r>
      <w:r>
        <w:t xml:space="preserve"> </w:t>
      </w:r>
      <w:r w:rsidRPr="00C23148">
        <w:t>- zgodnie z obowiązującymi przepisami, które przekaże Wykonawcy</w:t>
      </w:r>
      <w:r>
        <w:t xml:space="preserve"> przed rozpoczęciem</w:t>
      </w:r>
      <w:r w:rsidRPr="00C23148">
        <w:t xml:space="preserve"> robót.</w:t>
      </w:r>
    </w:p>
    <w:p w14:paraId="79E91E76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2.</w:t>
      </w:r>
      <w:r>
        <w:rPr>
          <w:b/>
        </w:rPr>
        <w:t xml:space="preserve">6 </w:t>
      </w:r>
      <w:r w:rsidRPr="00C23148">
        <w:t xml:space="preserve"> Zastosowane narzędzia i sprzęt powinny być sprawne i bezpieczne w użytkowaniu i gwarantować prawidłowe wykonanie zakresu zamówienia</w:t>
      </w:r>
      <w:r>
        <w:t>, zgodnie z zasadami BHP</w:t>
      </w:r>
      <w:r w:rsidRPr="00C23148">
        <w:t>.</w:t>
      </w:r>
    </w:p>
    <w:p w14:paraId="7F429AB0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2.</w:t>
      </w:r>
      <w:r>
        <w:rPr>
          <w:b/>
        </w:rPr>
        <w:t>7</w:t>
      </w:r>
      <w:r w:rsidRPr="00C23148">
        <w:t xml:space="preserve"> </w:t>
      </w:r>
      <w:r>
        <w:t xml:space="preserve"> </w:t>
      </w:r>
      <w:r w:rsidRPr="00C23148">
        <w:t xml:space="preserve">Wykonawca zobowiązany jest zabezpieczyć miejsce wykonywania robót oraz utrzymywać je w należytym porządku, a po ich zakończeniu do przywrócenia go do stanu początkowego. </w:t>
      </w:r>
    </w:p>
    <w:p w14:paraId="39353BA9" w14:textId="52643F8C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2.</w:t>
      </w:r>
      <w:r>
        <w:rPr>
          <w:b/>
        </w:rPr>
        <w:t>8</w:t>
      </w:r>
      <w:r w:rsidRPr="00C23148">
        <w:rPr>
          <w:b/>
        </w:rPr>
        <w:t xml:space="preserve"> </w:t>
      </w:r>
      <w:r>
        <w:rPr>
          <w:b/>
        </w:rPr>
        <w:t xml:space="preserve"> </w:t>
      </w:r>
      <w:r w:rsidRPr="00C23148">
        <w:t xml:space="preserve">Z uwagi na brak miejsca na składowanie i magazynowanie materiałów Wykonawca zobowiązany jest tak planować wykonanie robót, by wszystkie przywożone na budowę materiały były od razu dostarczane na miejsce </w:t>
      </w:r>
      <w:r w:rsidRPr="008E067F">
        <w:t>w</w:t>
      </w:r>
      <w:r w:rsidR="00E67816" w:rsidRPr="008E067F">
        <w:t>ykonania prac</w:t>
      </w:r>
      <w:r w:rsidRPr="00C23148">
        <w:t xml:space="preserve">, a materiały z rozbiórek wywożone na zewnątrz. </w:t>
      </w:r>
      <w:r>
        <w:t>Koszty dostarczania i usuwania materiałów obciążają Wykonawcę.</w:t>
      </w:r>
    </w:p>
    <w:p w14:paraId="4A3EA79F" w14:textId="377B6FE7" w:rsidR="00757711" w:rsidRPr="00C23148" w:rsidRDefault="00757711" w:rsidP="00757711">
      <w:pPr>
        <w:pStyle w:val="Bezodstpw"/>
        <w:ind w:left="426" w:hanging="426"/>
        <w:jc w:val="both"/>
      </w:pPr>
      <w:r>
        <w:rPr>
          <w:b/>
        </w:rPr>
        <w:t>2.9</w:t>
      </w:r>
      <w:r w:rsidRPr="00C23148">
        <w:rPr>
          <w:b/>
        </w:rPr>
        <w:t xml:space="preserve"> </w:t>
      </w:r>
      <w:r>
        <w:rPr>
          <w:b/>
        </w:rPr>
        <w:t xml:space="preserve"> </w:t>
      </w:r>
      <w:r w:rsidRPr="00C23148">
        <w:t>Oferent dodatkowo przed sporządzeniem oferty ma obowiązek przeprowadzenia wizji lokalnej budynku, którego dotyczy zamówienie</w:t>
      </w:r>
      <w:r w:rsidR="00684130">
        <w:t>,</w:t>
      </w:r>
      <w:r w:rsidRPr="00C23148">
        <w:t xml:space="preserve"> w celu </w:t>
      </w:r>
      <w:r>
        <w:t xml:space="preserve">oceny ryzyk i </w:t>
      </w:r>
      <w:r w:rsidRPr="00C23148">
        <w:t xml:space="preserve">uzyskania </w:t>
      </w:r>
      <w:r>
        <w:t xml:space="preserve">pełnej </w:t>
      </w:r>
      <w:r w:rsidRPr="00C23148">
        <w:t>informacji dla poprawnego przygotowania oferty.</w:t>
      </w:r>
    </w:p>
    <w:p w14:paraId="60B167CF" w14:textId="0202E871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2.1</w:t>
      </w:r>
      <w:r>
        <w:rPr>
          <w:b/>
        </w:rPr>
        <w:t xml:space="preserve">0 </w:t>
      </w:r>
      <w:r w:rsidRPr="00C23148">
        <w:rPr>
          <w:b/>
        </w:rPr>
        <w:t xml:space="preserve">Gwarancja </w:t>
      </w:r>
      <w:r w:rsidRPr="00C23148">
        <w:t xml:space="preserve">na przedmiot zamówienia winna być podana w ofercie. </w:t>
      </w:r>
      <w:r>
        <w:t xml:space="preserve">Zamawiający wymaga udzielenia gwarancji przez Wykonawcę na minimum </w:t>
      </w:r>
      <w:r w:rsidRPr="006948DB">
        <w:rPr>
          <w:b/>
        </w:rPr>
        <w:t>48 miesięcy</w:t>
      </w:r>
      <w:r>
        <w:t xml:space="preserve"> od daty przekazania przedmiotu zamówienia do użytkowania</w:t>
      </w:r>
      <w:r w:rsidR="00CE3278">
        <w:t>.</w:t>
      </w:r>
    </w:p>
    <w:p w14:paraId="10E8635E" w14:textId="77777777" w:rsidR="00757711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2.1</w:t>
      </w:r>
      <w:r>
        <w:rPr>
          <w:b/>
        </w:rPr>
        <w:t xml:space="preserve">1 </w:t>
      </w:r>
      <w:r w:rsidRPr="00C23148">
        <w:rPr>
          <w:b/>
        </w:rPr>
        <w:t xml:space="preserve">Rękojmię </w:t>
      </w:r>
      <w:r w:rsidRPr="00C23148">
        <w:t>na przedmiot zamó</w:t>
      </w:r>
      <w:r>
        <w:t xml:space="preserve">wienia Zamawiający określa na </w:t>
      </w:r>
      <w:r w:rsidRPr="00F607F3">
        <w:rPr>
          <w:b/>
        </w:rPr>
        <w:t>60 miesięcy</w:t>
      </w:r>
      <w:r w:rsidRPr="00C23148">
        <w:t xml:space="preserve"> od daty przekazania przedmiotu zamówienia do użytkowania. </w:t>
      </w:r>
    </w:p>
    <w:p w14:paraId="3E38C798" w14:textId="77777777" w:rsidR="00757711" w:rsidRPr="001F4C95" w:rsidRDefault="00757711" w:rsidP="00757711">
      <w:pPr>
        <w:pStyle w:val="Bezodstpw"/>
        <w:ind w:left="360"/>
      </w:pPr>
    </w:p>
    <w:p w14:paraId="234DDFC6" w14:textId="77777777" w:rsidR="00757711" w:rsidRPr="001F4C95" w:rsidRDefault="00757711" w:rsidP="00757711">
      <w:pPr>
        <w:pStyle w:val="Bezodstpw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 xml:space="preserve">Wymagany termin wykonania zamówienia.   </w:t>
      </w:r>
    </w:p>
    <w:p w14:paraId="7D8E6254" w14:textId="7A350EA9" w:rsidR="00757711" w:rsidRPr="001F4C95" w:rsidRDefault="00757711" w:rsidP="00757711">
      <w:pPr>
        <w:pStyle w:val="Bezodstpw"/>
        <w:ind w:left="709" w:hanging="283"/>
        <w:jc w:val="both"/>
        <w:rPr>
          <w:b/>
          <w:color w:val="FF0000"/>
        </w:rPr>
      </w:pPr>
      <w:r w:rsidRPr="00155917">
        <w:t>Termin realizacji przedmiotu zamówienia powinien być podany w ofercie i uwzględniać</w:t>
      </w:r>
      <w:r>
        <w:t xml:space="preserve"> </w:t>
      </w:r>
      <w:r w:rsidRPr="00155917">
        <w:t xml:space="preserve">zakończenie robót najpóźniej </w:t>
      </w:r>
      <w:r w:rsidRPr="00520CC0">
        <w:rPr>
          <w:b/>
        </w:rPr>
        <w:t>do</w:t>
      </w:r>
      <w:r w:rsidR="00B073D0" w:rsidRPr="00520CC0">
        <w:rPr>
          <w:b/>
        </w:rPr>
        <w:t xml:space="preserve"> </w:t>
      </w:r>
      <w:r w:rsidR="00E67816" w:rsidRPr="00520CC0">
        <w:rPr>
          <w:b/>
        </w:rPr>
        <w:t xml:space="preserve">30 </w:t>
      </w:r>
      <w:r w:rsidR="0047273F" w:rsidRPr="00520CC0">
        <w:rPr>
          <w:b/>
        </w:rPr>
        <w:t>grud</w:t>
      </w:r>
      <w:r w:rsidR="00E67816" w:rsidRPr="00520CC0">
        <w:rPr>
          <w:b/>
        </w:rPr>
        <w:t xml:space="preserve">nia </w:t>
      </w:r>
      <w:r w:rsidR="005914B1" w:rsidRPr="00520CC0">
        <w:rPr>
          <w:b/>
        </w:rPr>
        <w:t>202</w:t>
      </w:r>
      <w:r w:rsidR="001D14C7" w:rsidRPr="00520CC0">
        <w:rPr>
          <w:b/>
        </w:rPr>
        <w:t>4</w:t>
      </w:r>
      <w:r w:rsidRPr="00520CC0">
        <w:rPr>
          <w:b/>
        </w:rPr>
        <w:t>r</w:t>
      </w:r>
      <w:r w:rsidRPr="00520CC0">
        <w:t>.</w:t>
      </w:r>
      <w:r w:rsidRPr="00155917">
        <w:rPr>
          <w:color w:val="FF0000"/>
        </w:rPr>
        <w:t xml:space="preserve"> </w:t>
      </w:r>
    </w:p>
    <w:p w14:paraId="5A5F2195" w14:textId="77777777" w:rsidR="00757711" w:rsidRPr="001F4C95" w:rsidRDefault="00757711" w:rsidP="00757711">
      <w:pPr>
        <w:ind w:left="426"/>
        <w:rPr>
          <w:b/>
        </w:rPr>
      </w:pPr>
    </w:p>
    <w:p w14:paraId="0E982EB8" w14:textId="77777777" w:rsidR="00757711" w:rsidRPr="00C23148" w:rsidRDefault="00757711" w:rsidP="00757711">
      <w:pPr>
        <w:ind w:left="426" w:hanging="426"/>
      </w:pPr>
      <w:r>
        <w:rPr>
          <w:b/>
        </w:rPr>
        <w:t>4.</w:t>
      </w:r>
      <w:r>
        <w:rPr>
          <w:b/>
        </w:rPr>
        <w:tab/>
      </w:r>
      <w:r w:rsidRPr="00C23148">
        <w:rPr>
          <w:b/>
        </w:rPr>
        <w:t>Warunki wymagane</w:t>
      </w:r>
      <w:r>
        <w:rPr>
          <w:b/>
        </w:rPr>
        <w:t xml:space="preserve"> od Oferenta i sposób ich oceny, wykluczenia.</w:t>
      </w:r>
    </w:p>
    <w:p w14:paraId="7F44F74C" w14:textId="77777777" w:rsidR="00757711" w:rsidRPr="00C23148" w:rsidRDefault="00757711" w:rsidP="00757711">
      <w:pPr>
        <w:pStyle w:val="Bezodstpw"/>
        <w:ind w:left="426" w:hanging="426"/>
      </w:pPr>
      <w:r w:rsidRPr="00C23148">
        <w:rPr>
          <w:b/>
        </w:rPr>
        <w:t>4.1</w:t>
      </w:r>
      <w:r>
        <w:tab/>
      </w:r>
      <w:r w:rsidRPr="00C23148">
        <w:t>O zamówienie mogą ubiegać się Oferenci, którzy spełniają wymagania:</w:t>
      </w:r>
    </w:p>
    <w:p w14:paraId="13D01021" w14:textId="77777777" w:rsidR="00757711" w:rsidRDefault="00757711" w:rsidP="00757711">
      <w:pPr>
        <w:pStyle w:val="Akapitzlist"/>
        <w:numPr>
          <w:ilvl w:val="0"/>
          <w:numId w:val="21"/>
        </w:numPr>
        <w:ind w:left="709" w:hanging="283"/>
        <w:jc w:val="both"/>
      </w:pPr>
      <w:r w:rsidRPr="00C23148">
        <w:t>są uprawnieni do występowania w obrocie prawnym w przedmiocie zamówienia</w:t>
      </w:r>
      <w:r>
        <w:t>,</w:t>
      </w:r>
    </w:p>
    <w:p w14:paraId="30077CA9" w14:textId="77777777" w:rsidR="00757711" w:rsidRDefault="00757711" w:rsidP="00757711">
      <w:pPr>
        <w:pStyle w:val="Akapitzlist"/>
        <w:numPr>
          <w:ilvl w:val="0"/>
          <w:numId w:val="21"/>
        </w:numPr>
        <w:ind w:left="709" w:hanging="283"/>
        <w:jc w:val="both"/>
      </w:pPr>
      <w:r>
        <w:t xml:space="preserve">udzielą gwarancji na przedmiot zamówienia na okres minimum </w:t>
      </w:r>
      <w:r w:rsidRPr="004B07E6">
        <w:rPr>
          <w:b/>
          <w:bCs/>
        </w:rPr>
        <w:t xml:space="preserve">48 </w:t>
      </w:r>
      <w:r>
        <w:t>miesięcy</w:t>
      </w:r>
      <w:r w:rsidRPr="00D033A6">
        <w:t xml:space="preserve"> </w:t>
      </w:r>
      <w:r>
        <w:t>od daty przekazania przedmiotu zamówienia do użytkowania,</w:t>
      </w:r>
    </w:p>
    <w:p w14:paraId="2A461B7D" w14:textId="3B8E60C5" w:rsidR="00757711" w:rsidRDefault="00757711" w:rsidP="00757711">
      <w:pPr>
        <w:pStyle w:val="Akapitzlist"/>
        <w:numPr>
          <w:ilvl w:val="0"/>
          <w:numId w:val="21"/>
        </w:numPr>
        <w:ind w:left="709" w:hanging="283"/>
        <w:jc w:val="both"/>
      </w:pPr>
      <w:r w:rsidRPr="00C23148">
        <w:t>posiadają niezbędną wiedzę</w:t>
      </w:r>
      <w:r>
        <w:t xml:space="preserve"> i doświadczenie, czyli wykażą, że w okresie ostatnich 3 lat przed ogłoszeniem postępowania wykonali w sposób należyty co najmniej dwie roboty budowlane w zakresie prac</w:t>
      </w:r>
      <w:r w:rsidR="00701D31">
        <w:t xml:space="preserve"> posadzkarskich</w:t>
      </w:r>
      <w:r>
        <w:t>,</w:t>
      </w:r>
    </w:p>
    <w:p w14:paraId="5E9957CF" w14:textId="77777777" w:rsidR="00757711" w:rsidRDefault="00757711" w:rsidP="00757711">
      <w:pPr>
        <w:pStyle w:val="Akapitzlist"/>
        <w:numPr>
          <w:ilvl w:val="0"/>
          <w:numId w:val="21"/>
        </w:numPr>
        <w:ind w:left="709" w:hanging="283"/>
        <w:jc w:val="both"/>
      </w:pPr>
      <w:r w:rsidRPr="00C23148">
        <w:t>dysponują potencjałem  technicznym i osobami zdolnymi do wykonania zamówienia</w:t>
      </w:r>
      <w:r>
        <w:t>,</w:t>
      </w:r>
    </w:p>
    <w:p w14:paraId="3BCA9264" w14:textId="1580D480" w:rsidR="00757711" w:rsidRDefault="00757711" w:rsidP="00757711">
      <w:pPr>
        <w:pStyle w:val="Akapitzlist"/>
        <w:numPr>
          <w:ilvl w:val="0"/>
          <w:numId w:val="21"/>
        </w:numPr>
        <w:spacing w:after="100" w:afterAutospacing="1"/>
        <w:ind w:left="709" w:hanging="283"/>
        <w:jc w:val="both"/>
      </w:pPr>
      <w:r w:rsidRPr="00C23148">
        <w:t>znajdują się w sytuacji ekonomicznej i finansowej zapewniającej wykonanie zamówienia w tym:</w:t>
      </w:r>
    </w:p>
    <w:p w14:paraId="655ED946" w14:textId="786CEEDD" w:rsidR="00757711" w:rsidRDefault="00757711" w:rsidP="00757711">
      <w:pPr>
        <w:pStyle w:val="Akapitzlist"/>
        <w:numPr>
          <w:ilvl w:val="0"/>
          <w:numId w:val="22"/>
        </w:numPr>
        <w:ind w:left="993" w:hanging="284"/>
        <w:jc w:val="both"/>
      </w:pPr>
      <w:r w:rsidRPr="00C23148">
        <w:t xml:space="preserve">posiadają ubezpieczenie od odpowiedzialności cywilnej w zakresie prowadzonej działalności gospodarczej na sumę ubezpieczenia nie mniejszą niż </w:t>
      </w:r>
      <w:r w:rsidR="00520CC0">
        <w:t>8</w:t>
      </w:r>
      <w:r>
        <w:t>00.000,00</w:t>
      </w:r>
      <w:r w:rsidRPr="00C23148">
        <w:t xml:space="preserve"> zł  słownie: </w:t>
      </w:r>
      <w:r w:rsidR="00520CC0">
        <w:t>osie</w:t>
      </w:r>
      <w:r w:rsidR="004B4D96">
        <w:t>m</w:t>
      </w:r>
      <w:r w:rsidR="00420032">
        <w:t>set</w:t>
      </w:r>
      <w:r>
        <w:t xml:space="preserve"> tysięcy</w:t>
      </w:r>
      <w:r w:rsidRPr="00C23148">
        <w:t xml:space="preserve"> złotych</w:t>
      </w:r>
      <w:r>
        <w:t>,</w:t>
      </w:r>
    </w:p>
    <w:p w14:paraId="02C22F32" w14:textId="77777777" w:rsidR="00757711" w:rsidRDefault="00757711" w:rsidP="00757711">
      <w:pPr>
        <w:pStyle w:val="Akapitzlist"/>
        <w:numPr>
          <w:ilvl w:val="0"/>
          <w:numId w:val="22"/>
        </w:numPr>
        <w:ind w:left="993" w:hanging="284"/>
        <w:jc w:val="both"/>
      </w:pPr>
      <w:r w:rsidRPr="00C23148">
        <w:t>nie podlegają wykluczeniu z postępowania o udzielenie zamówienia</w:t>
      </w:r>
      <w:r>
        <w:t>,</w:t>
      </w:r>
    </w:p>
    <w:p w14:paraId="6E993FB1" w14:textId="6749A43B" w:rsidR="00757711" w:rsidRDefault="00757711" w:rsidP="00757711">
      <w:pPr>
        <w:pStyle w:val="Akapitzlist"/>
        <w:numPr>
          <w:ilvl w:val="0"/>
          <w:numId w:val="22"/>
        </w:numPr>
        <w:ind w:left="993" w:hanging="284"/>
        <w:jc w:val="both"/>
      </w:pPr>
      <w:r w:rsidRPr="00C23148">
        <w:lastRenderedPageBreak/>
        <w:t xml:space="preserve"> wniosą wymagane wadium w terminie, formie i wysokości określonych  w SIWZ</w:t>
      </w:r>
      <w:r>
        <w:t>,</w:t>
      </w:r>
    </w:p>
    <w:p w14:paraId="082D61CB" w14:textId="77777777" w:rsidR="00757711" w:rsidRDefault="00757711" w:rsidP="00757711">
      <w:pPr>
        <w:pStyle w:val="Akapitzlist"/>
        <w:numPr>
          <w:ilvl w:val="0"/>
          <w:numId w:val="22"/>
        </w:numPr>
        <w:ind w:left="993" w:hanging="284"/>
        <w:jc w:val="both"/>
      </w:pPr>
      <w:r w:rsidRPr="00C23148">
        <w:t>potwierdzą, w ofercie wymagania Zamawiającego dotyczące przedmiotu zamówienia określone w pkt. 2 SIWZ</w:t>
      </w:r>
      <w:r>
        <w:t>,</w:t>
      </w:r>
      <w:r>
        <w:rPr>
          <w:rStyle w:val="Odwoaniedokomentarza"/>
        </w:rPr>
        <w:t xml:space="preserve"> </w:t>
      </w:r>
    </w:p>
    <w:p w14:paraId="500D4FEF" w14:textId="77777777" w:rsidR="00757711" w:rsidRDefault="00757711" w:rsidP="00757711">
      <w:pPr>
        <w:pStyle w:val="Akapitzlist"/>
        <w:numPr>
          <w:ilvl w:val="0"/>
          <w:numId w:val="22"/>
        </w:numPr>
        <w:ind w:left="993" w:hanging="284"/>
        <w:jc w:val="both"/>
      </w:pPr>
      <w:r w:rsidRPr="00C23148">
        <w:t>przedstawią dokumenty potwierdzające spełnienie wymaganych przez Zamawiającego  warunków wymienionych  w punkcie 13 SIWZ</w:t>
      </w:r>
      <w:r>
        <w:t>,</w:t>
      </w:r>
    </w:p>
    <w:p w14:paraId="29C05D97" w14:textId="77777777" w:rsidR="00757711" w:rsidRPr="00C23148" w:rsidRDefault="00757711" w:rsidP="00757711">
      <w:pPr>
        <w:pStyle w:val="Bezodstpw"/>
        <w:ind w:left="709" w:hanging="709"/>
      </w:pPr>
    </w:p>
    <w:p w14:paraId="53D3348F" w14:textId="77777777" w:rsidR="00757711" w:rsidRPr="007A05FB" w:rsidRDefault="00757711" w:rsidP="00757711">
      <w:pPr>
        <w:spacing w:after="0" w:line="240" w:lineRule="auto"/>
        <w:ind w:left="426" w:hanging="426"/>
        <w:contextualSpacing/>
        <w:rPr>
          <w:b/>
        </w:rPr>
      </w:pPr>
      <w:r w:rsidRPr="00C23148">
        <w:rPr>
          <w:b/>
        </w:rPr>
        <w:t>4.2</w:t>
      </w:r>
      <w:r>
        <w:rPr>
          <w:b/>
        </w:rPr>
        <w:tab/>
      </w:r>
      <w:r>
        <w:t>Z ubiegania się o udzielenie zamówienia wyklucza się podmioty:</w:t>
      </w:r>
    </w:p>
    <w:p w14:paraId="68942F75" w14:textId="77777777" w:rsidR="00757711" w:rsidRPr="00A107BC" w:rsidRDefault="00757711" w:rsidP="0075771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left="709" w:hanging="283"/>
        <w:contextualSpacing/>
        <w:jc w:val="both"/>
        <w:rPr>
          <w:b/>
        </w:rPr>
      </w:pPr>
      <w:r>
        <w:t>które</w:t>
      </w:r>
      <w:r w:rsidRPr="00A107BC">
        <w:t xml:space="preserve"> w ciągu ostatnich 10 lat przed wszczęciem postępowania wyrządzi</w:t>
      </w:r>
      <w:r>
        <w:t>ły</w:t>
      </w:r>
      <w:r w:rsidRPr="00A107BC">
        <w:t xml:space="preserve"> szkodę </w:t>
      </w:r>
      <w:r>
        <w:t xml:space="preserve">Spółdzielni </w:t>
      </w:r>
      <w:r w:rsidRPr="00A107BC">
        <w:t>stwierdzoną prawomocnym wyrokiem sądu, nie wykonując zamówienia bądź nie wykonując go z należytą starannością lub narazi</w:t>
      </w:r>
      <w:r>
        <w:t>ły</w:t>
      </w:r>
      <w:r w:rsidRPr="00A107BC">
        <w:t xml:space="preserve"> Spółdzielnię na poniesienie dodatkowych kosztów</w:t>
      </w:r>
      <w:r w:rsidRPr="00A107BC">
        <w:rPr>
          <w:b/>
        </w:rPr>
        <w:t>,</w:t>
      </w:r>
    </w:p>
    <w:p w14:paraId="17ED8FB8" w14:textId="77777777" w:rsidR="00757711" w:rsidRPr="00A107BC" w:rsidRDefault="00757711" w:rsidP="0075771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left="709" w:hanging="283"/>
        <w:contextualSpacing/>
        <w:jc w:val="both"/>
      </w:pPr>
      <w:r w:rsidRPr="00A107BC">
        <w:t>w odniesieniu do których wszczęto postępowanie upadłościowe lub których upadłość ogłoszono,</w:t>
      </w:r>
    </w:p>
    <w:p w14:paraId="0FAF551F" w14:textId="77777777" w:rsidR="00757711" w:rsidRPr="00A107BC" w:rsidRDefault="00757711" w:rsidP="0075771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left="709" w:hanging="283"/>
        <w:contextualSpacing/>
        <w:jc w:val="both"/>
      </w:pPr>
      <w:r>
        <w:t>które</w:t>
      </w:r>
      <w:r w:rsidRPr="00A107BC">
        <w:t xml:space="preserve"> zalegają z uiszczeniem podatków, składek na ubezpieczenie społeczne lub zdrowotne, z wyjątkiem przypadków, kiedy uzyska</w:t>
      </w:r>
      <w:r>
        <w:t>ły</w:t>
      </w:r>
      <w:r w:rsidRPr="00A107BC">
        <w:t xml:space="preserve"> on</w:t>
      </w:r>
      <w:r>
        <w:t>e</w:t>
      </w:r>
      <w:r w:rsidRPr="00A107BC">
        <w:t xml:space="preserve"> przewidzianą prawem zgodę na zwolnienie, odroczenie, rozłożenie na raty zaległych płatności lub wstrzymanie w całości wykonania decyzji organu podatkowego,</w:t>
      </w:r>
    </w:p>
    <w:p w14:paraId="5461407B" w14:textId="77777777" w:rsidR="00757711" w:rsidRPr="00A107BC" w:rsidRDefault="00757711" w:rsidP="0075771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left="709" w:hanging="283"/>
        <w:contextualSpacing/>
        <w:jc w:val="both"/>
      </w:pPr>
      <w:r>
        <w:t>które</w:t>
      </w:r>
      <w:r w:rsidRPr="00A107BC">
        <w:t xml:space="preserve"> w wyznaczonym terminie nie złoży</w:t>
      </w:r>
      <w:r>
        <w:t>ły</w:t>
      </w:r>
      <w:r w:rsidRPr="00A107BC">
        <w:t xml:space="preserve"> lub nie uzupełni</w:t>
      </w:r>
      <w:r>
        <w:t>ły</w:t>
      </w:r>
      <w:r w:rsidRPr="00A107BC">
        <w:t xml:space="preserve"> dokumentów potwierdzających spełnienie warunków określonych w specyfikacji, ogłoszeniu lub zaproszeniu do składania ofert, a w szczególności nie wni</w:t>
      </w:r>
      <w:r>
        <w:t>osły</w:t>
      </w:r>
      <w:r w:rsidRPr="00A107BC">
        <w:t xml:space="preserve"> wadium, </w:t>
      </w:r>
    </w:p>
    <w:p w14:paraId="31F38DB2" w14:textId="77777777" w:rsidR="00757711" w:rsidRPr="00A107BC" w:rsidRDefault="00757711" w:rsidP="0075771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left="709" w:hanging="283"/>
        <w:contextualSpacing/>
        <w:jc w:val="both"/>
      </w:pPr>
      <w:r w:rsidRPr="00A107BC">
        <w:t>w stosunku do których Zamawiający pozyskał wiedzę, że podane przez nich informacje są nieprawdziwe.</w:t>
      </w:r>
    </w:p>
    <w:p w14:paraId="678FA56D" w14:textId="77777777" w:rsidR="00757711" w:rsidRDefault="00757711" w:rsidP="0075771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</w:pPr>
      <w:r w:rsidRPr="0054234C">
        <w:rPr>
          <w:b/>
        </w:rPr>
        <w:t>4.3</w:t>
      </w:r>
      <w:r>
        <w:t xml:space="preserve"> W </w:t>
      </w:r>
      <w:r w:rsidRPr="00A107BC">
        <w:t>postępowaniu o udzielenie zamówienia nie mogą występować w imieniu Zamawiającego ani też brać udziału w czynnościach związanych z postępowaniem o udzielenie zamówienia osoby, które:</w:t>
      </w:r>
    </w:p>
    <w:p w14:paraId="0CCA368B" w14:textId="77777777" w:rsidR="00757711" w:rsidRDefault="00757711" w:rsidP="00757711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</w:pPr>
      <w:r w:rsidRPr="00A107BC">
        <w:t xml:space="preserve">pozostają w związku małżeńskim albo w stosunku pokrewieństwa lub powinowactwa w linii prostej, pokrewieństwa lub powinowactwa w linii bocznej do drugiego stopnia albo są związani z tytułu przysposobienia, opieki lub kurateli z oferentem, jego zastępcą prawnym lub członkami władz osób prawnych ubiegających się o udzielenie zamówienia, </w:t>
      </w:r>
    </w:p>
    <w:p w14:paraId="449B3435" w14:textId="7EFA0B27" w:rsidR="00757711" w:rsidRDefault="00757711" w:rsidP="00757711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</w:pPr>
      <w:r w:rsidRPr="00A107BC">
        <w:t>pozostawały w stosunku pracy lub zlecenia z ubiegającym się o zamówienie lub były członkami jego organów zarządzających lub nadzorczych, a od dnia zakończenia tego stosunku do dnia wszczęcia postępowania o udzielenie zamówienia upłynęło mniej niż 3 lata,</w:t>
      </w:r>
    </w:p>
    <w:p w14:paraId="112EBA8F" w14:textId="77777777" w:rsidR="00757711" w:rsidRDefault="00757711" w:rsidP="00757711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</w:pPr>
      <w:r w:rsidRPr="00A107BC">
        <w:t>pozostają z ubiegającym się o zamówienie w takim stosunku prawnym lub faktycznym, że może to budzić uzasadnioną wątpliwość co do ich bezstronności.</w:t>
      </w:r>
    </w:p>
    <w:p w14:paraId="48B7C99B" w14:textId="77777777" w:rsidR="00757711" w:rsidRDefault="00757711" w:rsidP="00757711">
      <w:pPr>
        <w:pStyle w:val="Bezodstpw"/>
        <w:ind w:left="426" w:hanging="426"/>
        <w:jc w:val="both"/>
      </w:pPr>
      <w:r>
        <w:rPr>
          <w:b/>
        </w:rPr>
        <w:t>4.4</w:t>
      </w:r>
      <w:r w:rsidRPr="00C23148">
        <w:rPr>
          <w:b/>
        </w:rPr>
        <w:t xml:space="preserve">  </w:t>
      </w:r>
      <w:r w:rsidRPr="00C23148">
        <w:t xml:space="preserve">Sposób dokonywania oceny spełnienia warunków wymaganych od oferentów oparty będzie na zasadzie TAK/NIE ( spełnia/ nie spełnia). </w:t>
      </w:r>
    </w:p>
    <w:p w14:paraId="4DBE07FD" w14:textId="77777777" w:rsidR="00757711" w:rsidRPr="00C23148" w:rsidRDefault="00757711" w:rsidP="00757711">
      <w:pPr>
        <w:pStyle w:val="Bezodstpw"/>
        <w:ind w:left="426" w:hanging="426"/>
        <w:jc w:val="both"/>
      </w:pPr>
    </w:p>
    <w:p w14:paraId="0E455618" w14:textId="05453EEF" w:rsidR="00757711" w:rsidRPr="00C23148" w:rsidRDefault="00757711" w:rsidP="00757711">
      <w:pPr>
        <w:pStyle w:val="Bezodstpw"/>
        <w:ind w:left="426" w:hanging="426"/>
      </w:pPr>
      <w:r w:rsidRPr="00C23148">
        <w:rPr>
          <w:b/>
        </w:rPr>
        <w:t>5.</w:t>
      </w:r>
      <w:r>
        <w:rPr>
          <w:b/>
        </w:rPr>
        <w:tab/>
      </w:r>
      <w:r w:rsidRPr="00C23148">
        <w:rPr>
          <w:b/>
        </w:rPr>
        <w:t xml:space="preserve">Informacje dotyczące warunków składania ofert. </w:t>
      </w:r>
    </w:p>
    <w:p w14:paraId="1504A0C0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5.1</w:t>
      </w:r>
      <w:r w:rsidRPr="00C23148">
        <w:t xml:space="preserve"> Oferent ma prawo złożyć tylko jedn</w:t>
      </w:r>
      <w:r>
        <w:t>ą</w:t>
      </w:r>
      <w:r w:rsidRPr="00C23148">
        <w:t xml:space="preserve"> ofertę z podaniem ceny ofertowej sam lub przez upoważnionego reprezentanta firmy. W przypadku złożenia większej liczby ofert- wszystkie oferty tego Oferenta zostaną odrzucone.</w:t>
      </w:r>
    </w:p>
    <w:p w14:paraId="6D97AAE8" w14:textId="77777777" w:rsidR="00757711" w:rsidRPr="00C23148" w:rsidRDefault="00757711" w:rsidP="00757711">
      <w:pPr>
        <w:pStyle w:val="Bezodstpw"/>
        <w:ind w:left="426" w:hanging="426"/>
        <w:jc w:val="both"/>
        <w:rPr>
          <w:b/>
        </w:rPr>
      </w:pPr>
      <w:r w:rsidRPr="00C23148">
        <w:rPr>
          <w:b/>
        </w:rPr>
        <w:t>5.2</w:t>
      </w:r>
      <w:r w:rsidRPr="00C23148">
        <w:t xml:space="preserve"> Oferenci przedstawiają ofertę zgodnie z wymaganiami określonymi w SIWZ na formularzu ofertowym – </w:t>
      </w:r>
      <w:r w:rsidRPr="00C23148">
        <w:rPr>
          <w:b/>
        </w:rPr>
        <w:t xml:space="preserve">Zał. 3 </w:t>
      </w:r>
    </w:p>
    <w:p w14:paraId="6E847938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5.3</w:t>
      </w:r>
      <w:r w:rsidRPr="00C23148">
        <w:t xml:space="preserve"> Oferta powinna zawierać wszelkie dokumenty wymagane postanowieniami SIWZ. W przypadku, gdy Oferent jako załącznik dołączy kopię jakiegoś dokumentu, </w:t>
      </w:r>
      <w:r>
        <w:t>to</w:t>
      </w:r>
      <w:r w:rsidRPr="00C23148">
        <w:t xml:space="preserve"> powinna być </w:t>
      </w:r>
      <w:r>
        <w:t xml:space="preserve">ona </w:t>
      </w:r>
      <w:r w:rsidRPr="00C23148">
        <w:t>potwierdzona za zgodność z oryginałem przez osobę podpisującą ofertę</w:t>
      </w:r>
      <w:r w:rsidRPr="00F47192">
        <w:t xml:space="preserve"> </w:t>
      </w:r>
      <w:r>
        <w:t>poprzez złożenie podpisu i daty</w:t>
      </w:r>
      <w:r w:rsidRPr="00C23148">
        <w:t xml:space="preserve">. </w:t>
      </w:r>
    </w:p>
    <w:p w14:paraId="6B2B4BC2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5.4</w:t>
      </w:r>
      <w:r w:rsidRPr="00C23148">
        <w:t xml:space="preserve"> Oferenci ponoszą wszelkie koszty związane z przygotowaniem i złożeniem oferty.</w:t>
      </w:r>
    </w:p>
    <w:p w14:paraId="77063966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5.5</w:t>
      </w:r>
      <w:r w:rsidRPr="00C23148">
        <w:t xml:space="preserve"> Oferta powinna być napisana czytelnie w języku polskim oraz podpisana przez osobę lub osoby upoważnione do składania oświadczeń woli w imieniu Oferenta. </w:t>
      </w:r>
    </w:p>
    <w:p w14:paraId="44D4FBDC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5.6</w:t>
      </w:r>
      <w:r w:rsidRPr="00C23148">
        <w:t xml:space="preserve"> Ceny ofertowe muszą być podane w złotych. </w:t>
      </w:r>
    </w:p>
    <w:p w14:paraId="39CEFFDD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lastRenderedPageBreak/>
        <w:t>5.7</w:t>
      </w:r>
      <w:r w:rsidRPr="00C23148">
        <w:t xml:space="preserve"> Wszystkie strony oferty powinny być ponumerowane kolejnymi numerami, podpisane przez osoby uprawnione do występowania w imieniu Oferenta, opieczętowane i zszyte w sposób uniemożliwiający dekompletację oferty.    </w:t>
      </w:r>
    </w:p>
    <w:p w14:paraId="553A8C10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5.8</w:t>
      </w:r>
      <w:r w:rsidRPr="00C23148">
        <w:t xml:space="preserve"> Wszelkie poprawki lub zmiany w tekście oferty muszą być parafowane i datowane własnoręcznie przez osobę podpisującą ofertę. </w:t>
      </w:r>
    </w:p>
    <w:p w14:paraId="421C264B" w14:textId="77777777" w:rsidR="00757711" w:rsidRPr="00C23148" w:rsidRDefault="00757711" w:rsidP="00757711">
      <w:pPr>
        <w:pStyle w:val="Bezodstpw"/>
      </w:pPr>
    </w:p>
    <w:p w14:paraId="4CF5D4FA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6</w:t>
      </w:r>
      <w:r>
        <w:rPr>
          <w:b/>
        </w:rPr>
        <w:t>.</w:t>
      </w:r>
      <w:r>
        <w:rPr>
          <w:b/>
        </w:rPr>
        <w:tab/>
        <w:t>Udzielanie wyjaśnień</w:t>
      </w:r>
      <w:r w:rsidRPr="00C23148">
        <w:rPr>
          <w:b/>
        </w:rPr>
        <w:t xml:space="preserve">: </w:t>
      </w:r>
    </w:p>
    <w:p w14:paraId="0DF84A79" w14:textId="77777777" w:rsidR="00757711" w:rsidRDefault="00757711" w:rsidP="00757711">
      <w:pPr>
        <w:pStyle w:val="Bezodstpw"/>
        <w:ind w:left="426" w:hanging="426"/>
        <w:jc w:val="both"/>
      </w:pPr>
      <w:r w:rsidRPr="0054234C">
        <w:rPr>
          <w:b/>
        </w:rPr>
        <w:t>6.1</w:t>
      </w:r>
      <w:r>
        <w:tab/>
      </w:r>
      <w:r w:rsidRPr="00A107BC">
        <w:t xml:space="preserve">Przed terminem otwarcia ofert oferent może zwrócić się do Zamawiającego o wyjaśnienie </w:t>
      </w:r>
      <w:r>
        <w:t xml:space="preserve">        </w:t>
      </w:r>
      <w:r w:rsidRPr="00A107BC">
        <w:t>dotyczące konkursu. Zamawiający zobowiązany jest niezwłocznie udzielić wyjaśnień i zamieścić je na swojej stronie internetowej</w:t>
      </w:r>
      <w:r w:rsidRPr="00C23148">
        <w:t xml:space="preserve">.   </w:t>
      </w:r>
    </w:p>
    <w:p w14:paraId="094DBAA9" w14:textId="77777777" w:rsidR="00757711" w:rsidRPr="00A107BC" w:rsidRDefault="00757711" w:rsidP="00757711">
      <w:pPr>
        <w:pStyle w:val="Bezodstpw"/>
        <w:ind w:left="426" w:hanging="426"/>
        <w:jc w:val="both"/>
      </w:pPr>
      <w:r w:rsidRPr="0054234C">
        <w:rPr>
          <w:b/>
        </w:rPr>
        <w:t>6.2</w:t>
      </w:r>
      <w:r>
        <w:tab/>
      </w:r>
      <w:r w:rsidRPr="00A107BC">
        <w:t xml:space="preserve">Zamawiający może przedłużyć termin składania ofert w celu umożliwienia oferentom </w:t>
      </w:r>
      <w:r>
        <w:t xml:space="preserve">             </w:t>
      </w:r>
      <w:r w:rsidRPr="00A107BC">
        <w:t>uwzględnienia w ofertach otrzymanych wyjaśnień. Informację o przedłużeniu terminu Zamawiający zamieszcza na swojej stronie internetowej.</w:t>
      </w:r>
    </w:p>
    <w:p w14:paraId="05FE8970" w14:textId="77777777" w:rsidR="00757711" w:rsidRPr="00C23148" w:rsidRDefault="00757711" w:rsidP="00757711">
      <w:pPr>
        <w:pStyle w:val="Bezodstpw"/>
      </w:pPr>
    </w:p>
    <w:p w14:paraId="10EB4F54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7.</w:t>
      </w:r>
      <w:r>
        <w:rPr>
          <w:b/>
        </w:rPr>
        <w:tab/>
      </w:r>
      <w:r w:rsidRPr="00C23148">
        <w:rPr>
          <w:b/>
        </w:rPr>
        <w:t>Kontakt:</w:t>
      </w:r>
    </w:p>
    <w:p w14:paraId="2E4F017D" w14:textId="2B2B5B33" w:rsidR="00757711" w:rsidRDefault="00C30755" w:rsidP="00757711">
      <w:pPr>
        <w:pStyle w:val="Bezodstpw"/>
        <w:ind w:left="426"/>
        <w:jc w:val="both"/>
      </w:pPr>
      <w:r>
        <w:t xml:space="preserve"> </w:t>
      </w:r>
      <w:r w:rsidR="000C7E35">
        <w:t>O</w:t>
      </w:r>
      <w:r>
        <w:t>sobą do spraw</w:t>
      </w:r>
      <w:r w:rsidR="00757711" w:rsidRPr="00C23148">
        <w:t xml:space="preserve"> formalnych związ</w:t>
      </w:r>
      <w:r w:rsidR="00757711">
        <w:t>anych ze składaniem ofert jest P</w:t>
      </w:r>
      <w:r w:rsidR="00757711" w:rsidRPr="00C23148">
        <w:t xml:space="preserve">ani </w:t>
      </w:r>
      <w:r w:rsidR="00A75696">
        <w:t>Iwon</w:t>
      </w:r>
      <w:r w:rsidR="00583DD3">
        <w:t xml:space="preserve">a Bartosińska </w:t>
      </w:r>
      <w:r w:rsidR="00AE736E">
        <w:t xml:space="preserve"> </w:t>
      </w:r>
      <w:r w:rsidR="00757711" w:rsidRPr="00C23148">
        <w:t xml:space="preserve"> Tel.(22)663 08 18; 506 130 733.  </w:t>
      </w:r>
    </w:p>
    <w:p w14:paraId="27F8E630" w14:textId="77777777" w:rsidR="00757711" w:rsidRPr="00C23148" w:rsidRDefault="00757711" w:rsidP="00757711">
      <w:pPr>
        <w:pStyle w:val="Bezodstpw"/>
      </w:pPr>
    </w:p>
    <w:p w14:paraId="12A387BF" w14:textId="77777777" w:rsidR="00757711" w:rsidRPr="00C23148" w:rsidRDefault="00757711" w:rsidP="00757711">
      <w:pPr>
        <w:pStyle w:val="Bezodstpw"/>
        <w:ind w:left="426" w:hanging="426"/>
      </w:pPr>
      <w:r w:rsidRPr="00C23148">
        <w:rPr>
          <w:b/>
        </w:rPr>
        <w:t>8.</w:t>
      </w:r>
      <w:r>
        <w:rPr>
          <w:b/>
        </w:rPr>
        <w:tab/>
      </w:r>
      <w:r w:rsidRPr="00C23148">
        <w:rPr>
          <w:b/>
        </w:rPr>
        <w:t>Zmiany SIWZ:</w:t>
      </w:r>
    </w:p>
    <w:p w14:paraId="269B68BB" w14:textId="77777777" w:rsidR="00757711" w:rsidRDefault="00757711" w:rsidP="00757711">
      <w:pPr>
        <w:pStyle w:val="Bezodstpw"/>
        <w:ind w:left="426"/>
        <w:jc w:val="both"/>
      </w:pPr>
      <w:r w:rsidRPr="00C23148">
        <w:t xml:space="preserve">W szczególnie uzasadnionych przypadkach, przed terminem składania ofert Zamawiający może zmienić treść dokumentów składających się na SIWZ, o czym niezwłocznie powiadomi </w:t>
      </w:r>
      <w:r>
        <w:t>na swojej stronie internetowej</w:t>
      </w:r>
      <w:r w:rsidRPr="00C23148">
        <w:t>. Jeżeli zmiana spowoduje konieczność modyfikacji oferty</w:t>
      </w:r>
      <w:r>
        <w:t>,</w:t>
      </w:r>
      <w:r w:rsidRPr="00C23148">
        <w:t xml:space="preserve"> Zamawiający </w:t>
      </w:r>
      <w:r>
        <w:t xml:space="preserve">może </w:t>
      </w:r>
      <w:r w:rsidRPr="00C23148">
        <w:t>przedłuży</w:t>
      </w:r>
      <w:r>
        <w:t>ć</w:t>
      </w:r>
      <w:r w:rsidRPr="00C23148">
        <w:t xml:space="preserve"> termin składania ofert. W takim przypadku wszelkie prawa i zobowiązania Oferenta i Zamawiającego odnośnie ustalonych wcześniej terminów  będą podlegały nowemu</w:t>
      </w:r>
      <w:r>
        <w:t xml:space="preserve"> wskazanemu</w:t>
      </w:r>
      <w:r w:rsidRPr="00C23148">
        <w:t xml:space="preserve"> terminowi. </w:t>
      </w:r>
    </w:p>
    <w:p w14:paraId="330D8635" w14:textId="77777777" w:rsidR="00757711" w:rsidRDefault="00757711" w:rsidP="00757711">
      <w:pPr>
        <w:pStyle w:val="Bezodstpw"/>
        <w:rPr>
          <w:b/>
        </w:rPr>
      </w:pPr>
    </w:p>
    <w:p w14:paraId="28E2628B" w14:textId="77777777" w:rsidR="00757711" w:rsidRPr="0054234C" w:rsidRDefault="00757711" w:rsidP="00757711">
      <w:pPr>
        <w:pStyle w:val="Bezodstpw"/>
        <w:ind w:left="426" w:hanging="426"/>
      </w:pPr>
      <w:r w:rsidRPr="00C23148">
        <w:rPr>
          <w:b/>
        </w:rPr>
        <w:t>9.</w:t>
      </w:r>
      <w:r>
        <w:rPr>
          <w:b/>
        </w:rPr>
        <w:tab/>
      </w:r>
      <w:r w:rsidRPr="00C23148">
        <w:rPr>
          <w:b/>
        </w:rPr>
        <w:t xml:space="preserve">Wadium:   </w:t>
      </w:r>
    </w:p>
    <w:p w14:paraId="0FEB2652" w14:textId="48B98B61" w:rsidR="00757711" w:rsidRPr="0054234C" w:rsidRDefault="00757711" w:rsidP="00757711">
      <w:pPr>
        <w:pStyle w:val="Bezodstpw"/>
        <w:ind w:left="426" w:hanging="426"/>
        <w:jc w:val="both"/>
      </w:pPr>
      <w:r w:rsidRPr="0054234C">
        <w:rPr>
          <w:b/>
        </w:rPr>
        <w:t>9.1</w:t>
      </w:r>
      <w:r>
        <w:tab/>
      </w:r>
      <w:r w:rsidRPr="0054234C">
        <w:t xml:space="preserve">Oferent wniesie wadium w wysokości </w:t>
      </w:r>
      <w:r w:rsidR="009E0160">
        <w:t xml:space="preserve"> </w:t>
      </w:r>
      <w:r w:rsidR="00520CC0">
        <w:rPr>
          <w:b/>
        </w:rPr>
        <w:t>21.000</w:t>
      </w:r>
      <w:r w:rsidRPr="0047273F">
        <w:t xml:space="preserve"> zł –</w:t>
      </w:r>
      <w:r w:rsidRPr="0054234C">
        <w:t xml:space="preserve"> ( słownie:</w:t>
      </w:r>
      <w:r w:rsidR="008E067F">
        <w:t xml:space="preserve"> </w:t>
      </w:r>
      <w:r w:rsidR="00520CC0">
        <w:t>dwadzieścia jeden</w:t>
      </w:r>
      <w:r w:rsidR="008E067F">
        <w:t xml:space="preserve"> tysięcy </w:t>
      </w:r>
      <w:r w:rsidRPr="0054234C">
        <w:t>złotych).</w:t>
      </w:r>
    </w:p>
    <w:p w14:paraId="4B29D7A1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9.2</w:t>
      </w:r>
      <w:r>
        <w:tab/>
      </w:r>
      <w:r w:rsidRPr="00C23148">
        <w:t>Wadium powinno być wniesione na konto  84 1020 1026 0000 1402 0021 2332 -</w:t>
      </w:r>
      <w:r>
        <w:t xml:space="preserve"> </w:t>
      </w:r>
      <w:r w:rsidRPr="00C23148">
        <w:t xml:space="preserve">najpóźniej w dniu składania ofert. Wadium nie podlega oprocentowaniu. </w:t>
      </w:r>
    </w:p>
    <w:p w14:paraId="1F420C0A" w14:textId="77777777" w:rsidR="00757711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9.3</w:t>
      </w:r>
      <w:r>
        <w:tab/>
      </w:r>
      <w:r w:rsidRPr="00C23148">
        <w:t xml:space="preserve">Brak wadium spowoduje odrzucenie oferty bez jej rozpatrzenia. </w:t>
      </w:r>
    </w:p>
    <w:p w14:paraId="43D49939" w14:textId="77777777" w:rsidR="00757711" w:rsidRPr="0054234C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9.4</w:t>
      </w:r>
      <w:r>
        <w:tab/>
      </w:r>
      <w:r w:rsidRPr="00A107BC">
        <w:t>Zamawiający zobowiązany jest niezwłocznie zwrócić wadium, jeżeli:</w:t>
      </w:r>
    </w:p>
    <w:p w14:paraId="4E070562" w14:textId="77777777" w:rsidR="00757711" w:rsidRDefault="00757711" w:rsidP="00757711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709" w:hanging="283"/>
        <w:jc w:val="both"/>
      </w:pPr>
      <w:r w:rsidRPr="00A107BC">
        <w:t xml:space="preserve">upłynął termin rozstrzygnięcia </w:t>
      </w:r>
      <w:r>
        <w:t>postępowania</w:t>
      </w:r>
      <w:r w:rsidRPr="00A107BC">
        <w:t>,</w:t>
      </w:r>
    </w:p>
    <w:p w14:paraId="7E666D18" w14:textId="77777777" w:rsidR="00757711" w:rsidRDefault="00757711" w:rsidP="00757711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709" w:hanging="283"/>
        <w:jc w:val="both"/>
      </w:pPr>
      <w:r w:rsidRPr="00A107BC">
        <w:t>zawarto umowę i wniesiono zabezpieczenie należytego wykonania umowy, na zasadach określonych w specyfikacji istotnych warunków zamówienia,</w:t>
      </w:r>
    </w:p>
    <w:p w14:paraId="3A743285" w14:textId="77777777" w:rsidR="00757711" w:rsidRDefault="00757711" w:rsidP="00757711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709" w:hanging="283"/>
        <w:jc w:val="both"/>
      </w:pPr>
      <w:r w:rsidRPr="00A107BC">
        <w:t>Zamawiający unieważnił przetarg.</w:t>
      </w:r>
    </w:p>
    <w:p w14:paraId="16C2FB73" w14:textId="77777777" w:rsidR="00757711" w:rsidRDefault="00757711" w:rsidP="00757711">
      <w:pPr>
        <w:spacing w:after="0" w:line="240" w:lineRule="auto"/>
        <w:ind w:left="426" w:hanging="426"/>
        <w:jc w:val="both"/>
      </w:pPr>
      <w:r w:rsidRPr="0054234C">
        <w:rPr>
          <w:b/>
        </w:rPr>
        <w:t>9.5</w:t>
      </w:r>
      <w:r>
        <w:tab/>
      </w:r>
      <w:r w:rsidRPr="00A107BC">
        <w:t>Oferent, którego oferta została wybrana, traci wadium w przypadku gdy:</w:t>
      </w:r>
    </w:p>
    <w:p w14:paraId="51352A2A" w14:textId="77777777" w:rsidR="00757711" w:rsidRDefault="00757711" w:rsidP="0075771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709" w:hanging="283"/>
        <w:jc w:val="both"/>
      </w:pPr>
      <w:r w:rsidRPr="00A107BC">
        <w:t>odmówił podpisania umowy na warunkach określonych w ofercie,</w:t>
      </w:r>
    </w:p>
    <w:p w14:paraId="7F9F80B8" w14:textId="77777777" w:rsidR="00757711" w:rsidRPr="006D33EC" w:rsidRDefault="00757711" w:rsidP="0075771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709" w:hanging="283"/>
        <w:jc w:val="both"/>
      </w:pPr>
      <w:r w:rsidRPr="006D33EC">
        <w:t>nie wniósł zabezpieczenia należytego wykonania umowy na zasadach określonych w specyfikacji istotnych warunków zamówienia,</w:t>
      </w:r>
    </w:p>
    <w:p w14:paraId="251A0F87" w14:textId="77777777" w:rsidR="00757711" w:rsidRPr="006D33EC" w:rsidRDefault="00757711" w:rsidP="00652866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709" w:hanging="283"/>
        <w:jc w:val="both"/>
        <w:rPr>
          <w:b/>
        </w:rPr>
      </w:pPr>
      <w:r w:rsidRPr="006D33EC">
        <w:t>zawarcie</w:t>
      </w:r>
      <w:r w:rsidRPr="00A107BC">
        <w:t xml:space="preserve"> umowy stało się niemożliwe z przyczyn leżących po stronie oferenta.</w:t>
      </w:r>
    </w:p>
    <w:p w14:paraId="73D26B1B" w14:textId="77777777" w:rsidR="006D33EC" w:rsidRPr="006D33EC" w:rsidRDefault="006D33EC" w:rsidP="006D33EC">
      <w:pPr>
        <w:spacing w:after="0" w:line="240" w:lineRule="auto"/>
        <w:ind w:left="709"/>
        <w:jc w:val="both"/>
        <w:rPr>
          <w:b/>
        </w:rPr>
      </w:pPr>
    </w:p>
    <w:p w14:paraId="6A63EC6F" w14:textId="77777777" w:rsidR="00757711" w:rsidRPr="00C23148" w:rsidRDefault="00757711" w:rsidP="00757711">
      <w:pPr>
        <w:pStyle w:val="Bezodstpw"/>
        <w:ind w:left="426" w:hanging="426"/>
      </w:pPr>
      <w:r w:rsidRPr="00C23148">
        <w:rPr>
          <w:b/>
        </w:rPr>
        <w:t>10.</w:t>
      </w:r>
      <w:r>
        <w:rPr>
          <w:b/>
        </w:rPr>
        <w:tab/>
      </w:r>
      <w:r w:rsidRPr="00C23148">
        <w:rPr>
          <w:b/>
        </w:rPr>
        <w:t xml:space="preserve">Związanie ofertą: </w:t>
      </w:r>
      <w:r w:rsidRPr="00C23148">
        <w:t xml:space="preserve">   </w:t>
      </w:r>
    </w:p>
    <w:p w14:paraId="16724175" w14:textId="77777777" w:rsidR="00757711" w:rsidRPr="00C23148" w:rsidRDefault="00757711" w:rsidP="00757711">
      <w:pPr>
        <w:pStyle w:val="Bezodstpw"/>
      </w:pPr>
      <w:r w:rsidRPr="00C23148">
        <w:t xml:space="preserve">Termin związania ofertą wynosi 30 dni od daty składania ofert. </w:t>
      </w:r>
    </w:p>
    <w:p w14:paraId="6C6AF24A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11.</w:t>
      </w:r>
      <w:r>
        <w:rPr>
          <w:b/>
        </w:rPr>
        <w:tab/>
      </w:r>
      <w:r w:rsidRPr="00C23148">
        <w:rPr>
          <w:b/>
        </w:rPr>
        <w:t xml:space="preserve">Składanie, wnoszenie zmian i wycofanie ofert: </w:t>
      </w:r>
    </w:p>
    <w:p w14:paraId="5DDDFD90" w14:textId="057924ED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11.1</w:t>
      </w:r>
      <w:r>
        <w:rPr>
          <w:b/>
        </w:rPr>
        <w:t xml:space="preserve"> </w:t>
      </w:r>
      <w:r w:rsidRPr="00C23148">
        <w:t xml:space="preserve">Ofertę należy złożyć w zamkniętej kopercie w sekretariacie I ŻSM w Warszawie przy </w:t>
      </w:r>
      <w:r>
        <w:br/>
      </w:r>
      <w:r w:rsidRPr="00C23148">
        <w:t xml:space="preserve">ul. </w:t>
      </w:r>
      <w:r>
        <w:t>K</w:t>
      </w:r>
      <w:r w:rsidRPr="00C23148">
        <w:t xml:space="preserve">ochanowskiego 33A lok. 55 nie później niż do </w:t>
      </w:r>
      <w:r w:rsidRPr="005972E3">
        <w:t xml:space="preserve">dnia </w:t>
      </w:r>
      <w:r w:rsidR="0047273F" w:rsidRPr="0047273F">
        <w:rPr>
          <w:b/>
          <w:bCs/>
        </w:rPr>
        <w:t xml:space="preserve"> 2</w:t>
      </w:r>
      <w:r w:rsidR="004B4D96">
        <w:rPr>
          <w:b/>
          <w:bCs/>
        </w:rPr>
        <w:t>4</w:t>
      </w:r>
      <w:r w:rsidR="008E067F" w:rsidRPr="0047273F">
        <w:rPr>
          <w:b/>
        </w:rPr>
        <w:t xml:space="preserve"> </w:t>
      </w:r>
      <w:r w:rsidR="0047273F" w:rsidRPr="0047273F">
        <w:rPr>
          <w:b/>
        </w:rPr>
        <w:t xml:space="preserve">października </w:t>
      </w:r>
      <w:r w:rsidR="00B105C9" w:rsidRPr="0047273F">
        <w:rPr>
          <w:b/>
        </w:rPr>
        <w:t>202</w:t>
      </w:r>
      <w:r w:rsidR="009145CB" w:rsidRPr="0047273F">
        <w:rPr>
          <w:b/>
        </w:rPr>
        <w:t>4</w:t>
      </w:r>
      <w:r w:rsidR="004B4D96">
        <w:rPr>
          <w:b/>
        </w:rPr>
        <w:t xml:space="preserve"> </w:t>
      </w:r>
      <w:r w:rsidR="006F32B1" w:rsidRPr="0047273F">
        <w:rPr>
          <w:b/>
        </w:rPr>
        <w:t>r do godz</w:t>
      </w:r>
      <w:r w:rsidR="0030617F" w:rsidRPr="0047273F">
        <w:rPr>
          <w:b/>
        </w:rPr>
        <w:t xml:space="preserve">. </w:t>
      </w:r>
      <w:r w:rsidR="008E067F" w:rsidRPr="0047273F">
        <w:rPr>
          <w:b/>
        </w:rPr>
        <w:t>1</w:t>
      </w:r>
      <w:r w:rsidR="004B4D96">
        <w:rPr>
          <w:b/>
        </w:rPr>
        <w:t>5</w:t>
      </w:r>
      <w:r w:rsidR="008E067F" w:rsidRPr="0047273F">
        <w:rPr>
          <w:b/>
        </w:rPr>
        <w:t>.30</w:t>
      </w:r>
    </w:p>
    <w:p w14:paraId="285560BE" w14:textId="77777777" w:rsidR="00757711" w:rsidRPr="00C23148" w:rsidRDefault="00757711" w:rsidP="00757711">
      <w:pPr>
        <w:pStyle w:val="Bezodstpw"/>
        <w:ind w:left="426" w:hanging="426"/>
      </w:pPr>
      <w:r w:rsidRPr="00C23148">
        <w:rPr>
          <w:b/>
        </w:rPr>
        <w:t>11.2</w:t>
      </w:r>
      <w:r>
        <w:tab/>
      </w:r>
      <w:r w:rsidRPr="00C23148">
        <w:t xml:space="preserve">Oferta złożona po terminie  zostanie zwrócona Oferentowi bez otwierania. </w:t>
      </w:r>
      <w:r w:rsidR="006D33EC">
        <w:t xml:space="preserve">         </w:t>
      </w:r>
    </w:p>
    <w:p w14:paraId="6E6D3449" w14:textId="77777777" w:rsidR="00757711" w:rsidRDefault="00757711" w:rsidP="00757711">
      <w:pPr>
        <w:pStyle w:val="Bezodstpw"/>
        <w:ind w:left="426"/>
        <w:jc w:val="both"/>
      </w:pPr>
      <w:r w:rsidRPr="00C23148">
        <w:t xml:space="preserve">Oferta winna być zaadresowana według poniższego wzoru: </w:t>
      </w:r>
    </w:p>
    <w:p w14:paraId="6E7BB77F" w14:textId="77777777" w:rsidR="00757711" w:rsidRPr="00C23148" w:rsidRDefault="00757711" w:rsidP="00757711">
      <w:pPr>
        <w:pStyle w:val="Bezodstpw"/>
      </w:pPr>
    </w:p>
    <w:p w14:paraId="1B3B8165" w14:textId="0E55A9A8" w:rsidR="00757711" w:rsidRPr="006D33EC" w:rsidRDefault="00757711" w:rsidP="00757711">
      <w:pPr>
        <w:pStyle w:val="Bezodstpw"/>
        <w:ind w:left="360"/>
      </w:pPr>
      <w:r w:rsidRPr="00C23148">
        <w:tab/>
      </w:r>
      <w:r w:rsidRPr="00C23148">
        <w:tab/>
      </w:r>
      <w:r>
        <w:tab/>
        <w:t xml:space="preserve"> Zamawiający</w:t>
      </w:r>
      <w:r w:rsidRPr="000C5B1A">
        <w:rPr>
          <w:b/>
          <w:bCs/>
        </w:rPr>
        <w:t>:  I Żoliborska Spółdzielnia Mieszkaniowa</w:t>
      </w:r>
      <w:r w:rsidRPr="006D33EC">
        <w:t xml:space="preserve">. </w:t>
      </w:r>
    </w:p>
    <w:p w14:paraId="5BEE86B7" w14:textId="43AF2A9F" w:rsidR="000C5B1A" w:rsidRDefault="00757711" w:rsidP="00043879">
      <w:pPr>
        <w:pStyle w:val="Bezodstpw"/>
        <w:ind w:left="1907" w:hanging="491"/>
        <w:jc w:val="both"/>
      </w:pPr>
      <w:r w:rsidRPr="006D33EC">
        <w:t xml:space="preserve">    </w:t>
      </w:r>
    </w:p>
    <w:p w14:paraId="2CD8F0C0" w14:textId="4928E0B0" w:rsidR="00C37141" w:rsidRPr="00C37141" w:rsidRDefault="00757711" w:rsidP="0047273F">
      <w:pPr>
        <w:pStyle w:val="Bezodstpw"/>
        <w:ind w:left="1907" w:hanging="491"/>
        <w:jc w:val="both"/>
        <w:rPr>
          <w:b/>
        </w:rPr>
      </w:pPr>
      <w:r w:rsidRPr="006D33EC">
        <w:lastRenderedPageBreak/>
        <w:tab/>
        <w:t>Tytuł</w:t>
      </w:r>
      <w:r w:rsidRPr="006D33EC">
        <w:rPr>
          <w:rFonts w:cstheme="minorHAnsi"/>
        </w:rPr>
        <w:t xml:space="preserve">: </w:t>
      </w:r>
      <w:r w:rsidRPr="0082716E">
        <w:rPr>
          <w:b/>
        </w:rPr>
        <w:t>,,</w:t>
      </w:r>
      <w:r w:rsidR="00A87688" w:rsidRPr="0082716E">
        <w:rPr>
          <w:b/>
        </w:rPr>
        <w:t>Oferta na p</w:t>
      </w:r>
      <w:r w:rsidRPr="0082716E">
        <w:rPr>
          <w:b/>
        </w:rPr>
        <w:t>race remontow</w:t>
      </w:r>
      <w:r w:rsidR="0082716E" w:rsidRPr="0082716E">
        <w:rPr>
          <w:b/>
        </w:rPr>
        <w:t>e</w:t>
      </w:r>
      <w:r w:rsidRPr="0082716E">
        <w:rPr>
          <w:b/>
        </w:rPr>
        <w:t xml:space="preserve"> </w:t>
      </w:r>
      <w:r w:rsidR="00C37141" w:rsidRPr="00C37141">
        <w:rPr>
          <w:b/>
        </w:rPr>
        <w:t>posadzek w garażach</w:t>
      </w:r>
      <w:r w:rsidR="00043879" w:rsidRPr="00043879">
        <w:rPr>
          <w:b/>
        </w:rPr>
        <w:t xml:space="preserve"> podziemnych  w zasobach I Żoliborskiej Spółdzielni Mieszkaniowej  w budynkach przy ulicy  </w:t>
      </w:r>
      <w:r w:rsidR="00C37141" w:rsidRPr="00C37141">
        <w:rPr>
          <w:b/>
        </w:rPr>
        <w:t xml:space="preserve"> Kochanowskiego </w:t>
      </w:r>
      <w:r w:rsidR="00043879" w:rsidRPr="00043879">
        <w:rPr>
          <w:b/>
        </w:rPr>
        <w:t xml:space="preserve"> 2</w:t>
      </w:r>
      <w:r w:rsidR="0047273F">
        <w:rPr>
          <w:b/>
        </w:rPr>
        <w:t>9 i</w:t>
      </w:r>
      <w:r w:rsidR="00043879" w:rsidRPr="00043879">
        <w:rPr>
          <w:b/>
        </w:rPr>
        <w:t xml:space="preserve"> </w:t>
      </w:r>
      <w:r w:rsidR="0047273F">
        <w:rPr>
          <w:b/>
        </w:rPr>
        <w:t>3</w:t>
      </w:r>
      <w:r w:rsidR="000C5B1A">
        <w:rPr>
          <w:b/>
        </w:rPr>
        <w:t>7</w:t>
      </w:r>
      <w:r w:rsidR="00043879" w:rsidRPr="00043879">
        <w:rPr>
          <w:b/>
        </w:rPr>
        <w:t xml:space="preserve"> w Warszawie</w:t>
      </w:r>
      <w:r w:rsidR="000C5B1A">
        <w:rPr>
          <w:b/>
        </w:rPr>
        <w:t>”</w:t>
      </w:r>
      <w:r w:rsidR="00043879" w:rsidRPr="00043879">
        <w:rPr>
          <w:b/>
        </w:rPr>
        <w:t xml:space="preserve">. </w:t>
      </w:r>
    </w:p>
    <w:p w14:paraId="54DFB5B7" w14:textId="1998D12A" w:rsidR="00757711" w:rsidRPr="0082716E" w:rsidRDefault="00757711" w:rsidP="00757711">
      <w:pPr>
        <w:pStyle w:val="Bezodstpw"/>
        <w:ind w:left="1907" w:hanging="491"/>
        <w:jc w:val="both"/>
        <w:rPr>
          <w:b/>
        </w:rPr>
      </w:pPr>
    </w:p>
    <w:p w14:paraId="254B05E6" w14:textId="77777777" w:rsidR="00757711" w:rsidRPr="00C23148" w:rsidRDefault="00757711" w:rsidP="00757711">
      <w:pPr>
        <w:pStyle w:val="Bezodstpw"/>
        <w:ind w:firstLine="567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3148">
        <w:t>oraz być opatrzona nazwą i adresem Oferenta.</w:t>
      </w:r>
    </w:p>
    <w:p w14:paraId="4A2E08EB" w14:textId="77777777" w:rsidR="00757711" w:rsidRPr="00C23148" w:rsidRDefault="00757711" w:rsidP="00757711">
      <w:pPr>
        <w:pStyle w:val="Bezodstpw"/>
      </w:pPr>
    </w:p>
    <w:p w14:paraId="6318FA55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11.3</w:t>
      </w:r>
      <w:r>
        <w:tab/>
      </w:r>
      <w:r w:rsidRPr="00C23148">
        <w:t xml:space="preserve">Oferent może wprowadzić zmiany, poprawki, modyfikacje i uzupełnienia do złożonej oferty pod warunkiem, że Zamawiający otrzyma pisemne powiadomienie o wprowadzeniu zmian, poprawek itp. przed terminem składania ofert. </w:t>
      </w:r>
    </w:p>
    <w:p w14:paraId="50487C59" w14:textId="77777777" w:rsidR="00757711" w:rsidRDefault="00757711" w:rsidP="00757711">
      <w:pPr>
        <w:pStyle w:val="Bezodstpw"/>
        <w:ind w:left="426"/>
        <w:jc w:val="both"/>
      </w:pPr>
      <w:r w:rsidRPr="00C23148">
        <w:t>Powiadomienie o wprowadzeniu zmian musi być złożone według takich samych wymagań jak składanie ofert i odpowiednio oznakowane, z dopiskiem ,,ZMIANA”.</w:t>
      </w:r>
    </w:p>
    <w:p w14:paraId="07D74AA3" w14:textId="77777777" w:rsidR="00757711" w:rsidRPr="00C23148" w:rsidRDefault="00757711" w:rsidP="00757711">
      <w:pPr>
        <w:pStyle w:val="Bezodstpw"/>
        <w:ind w:left="426" w:hanging="426"/>
        <w:jc w:val="both"/>
        <w:rPr>
          <w:b/>
        </w:rPr>
      </w:pPr>
      <w:r w:rsidRPr="00C23148">
        <w:rPr>
          <w:b/>
        </w:rPr>
        <w:t>11.4</w:t>
      </w:r>
      <w:r>
        <w:rPr>
          <w:b/>
        </w:rPr>
        <w:tab/>
      </w:r>
      <w:r w:rsidRPr="00C23148">
        <w:t>Oferent ma prawo przed upływem terminu składania ofert wycofać się z postępowania poprzez złożenie pisemnego powiadomienia (według takich samych zasad jak wprowadzenie zmian i poprawek) z napisaniem na kopercie ,, WYCOFANIE”.</w:t>
      </w:r>
      <w:r w:rsidRPr="00C23148">
        <w:rPr>
          <w:b/>
        </w:rPr>
        <w:t xml:space="preserve">  </w:t>
      </w:r>
    </w:p>
    <w:p w14:paraId="6956FCB2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11.5</w:t>
      </w:r>
      <w:r>
        <w:rPr>
          <w:b/>
        </w:rPr>
        <w:tab/>
      </w:r>
      <w:r w:rsidRPr="00C23148">
        <w:t xml:space="preserve">Koperty oznaczone napisem „WYCOFANIE” będą otwierane w pierwszej kolejności. </w:t>
      </w:r>
    </w:p>
    <w:p w14:paraId="49291C52" w14:textId="77777777" w:rsidR="00757711" w:rsidRPr="00C23148" w:rsidRDefault="00757711" w:rsidP="00757711">
      <w:pPr>
        <w:pStyle w:val="Bezodstpw"/>
        <w:ind w:left="567" w:hanging="567"/>
        <w:jc w:val="both"/>
      </w:pPr>
    </w:p>
    <w:p w14:paraId="49303F98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12.</w:t>
      </w:r>
      <w:r>
        <w:rPr>
          <w:b/>
        </w:rPr>
        <w:tab/>
      </w:r>
      <w:r w:rsidRPr="00C23148">
        <w:rPr>
          <w:b/>
        </w:rPr>
        <w:t xml:space="preserve">Otwarcie ofert.   </w:t>
      </w:r>
    </w:p>
    <w:p w14:paraId="5B0480D6" w14:textId="7AF69C4F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12.1</w:t>
      </w:r>
      <w:r>
        <w:rPr>
          <w:b/>
        </w:rPr>
        <w:tab/>
      </w:r>
      <w:r w:rsidRPr="00C23148">
        <w:t xml:space="preserve">Otwarcie ofert nastąpi komisyjnie </w:t>
      </w:r>
      <w:r w:rsidR="0047273F" w:rsidRPr="0047273F">
        <w:rPr>
          <w:b/>
          <w:bCs/>
        </w:rPr>
        <w:t>2</w:t>
      </w:r>
      <w:r w:rsidR="004B4D96">
        <w:rPr>
          <w:b/>
          <w:bCs/>
        </w:rPr>
        <w:t>4</w:t>
      </w:r>
      <w:r w:rsidR="0047273F" w:rsidRPr="0047273F">
        <w:rPr>
          <w:b/>
        </w:rPr>
        <w:t xml:space="preserve"> października 2024</w:t>
      </w:r>
      <w:r w:rsidR="004B4D96">
        <w:rPr>
          <w:b/>
        </w:rPr>
        <w:t xml:space="preserve"> </w:t>
      </w:r>
      <w:r w:rsidR="0047273F" w:rsidRPr="0047273F">
        <w:rPr>
          <w:b/>
        </w:rPr>
        <w:t>r</w:t>
      </w:r>
      <w:r w:rsidR="004B4D96">
        <w:rPr>
          <w:b/>
        </w:rPr>
        <w:t>.</w:t>
      </w:r>
      <w:r w:rsidR="0047273F" w:rsidRPr="0047273F">
        <w:rPr>
          <w:b/>
        </w:rPr>
        <w:t xml:space="preserve"> do godz. 1</w:t>
      </w:r>
      <w:r w:rsidR="004B4D96">
        <w:rPr>
          <w:b/>
        </w:rPr>
        <w:t>6</w:t>
      </w:r>
      <w:r w:rsidR="0047273F">
        <w:rPr>
          <w:b/>
        </w:rPr>
        <w:t>.0</w:t>
      </w:r>
      <w:r w:rsidR="0047273F" w:rsidRPr="0047273F">
        <w:rPr>
          <w:b/>
        </w:rPr>
        <w:t>0</w:t>
      </w:r>
      <w:r w:rsidR="0047273F">
        <w:rPr>
          <w:b/>
        </w:rPr>
        <w:t xml:space="preserve"> </w:t>
      </w:r>
      <w:r w:rsidRPr="00C23148">
        <w:t xml:space="preserve">w siedzibie Zamawiającego. Podczas otwarcia ofert Zamawiający ogłosi nazwy i adresy Oferentów oraz ceny proponowane  w ofertach. </w:t>
      </w:r>
    </w:p>
    <w:p w14:paraId="56CF6AAE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12.2</w:t>
      </w:r>
      <w:r>
        <w:tab/>
      </w:r>
      <w:r w:rsidRPr="00C23148">
        <w:t xml:space="preserve">W toku dokonywania kwalifikacji i oceny złożonych ofert Zamawiający może żądać udzielenia przez Oferentów wyjaśnień dotyczących treści złożonych przez nich ofert. </w:t>
      </w:r>
    </w:p>
    <w:p w14:paraId="6E3C865A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12.3</w:t>
      </w:r>
      <w:r>
        <w:tab/>
      </w:r>
      <w:r w:rsidRPr="00C23148">
        <w:t xml:space="preserve">Zamawiający dokona sprawdzenia ważności ofert, a następnie kwalifikacji ofert pod kątem spełnienia warunków określonych w specyfikacji. </w:t>
      </w:r>
    </w:p>
    <w:p w14:paraId="22FB0F2D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12.4</w:t>
      </w:r>
      <w:r>
        <w:tab/>
      </w:r>
      <w:r w:rsidRPr="00C23148">
        <w:t>Oferty ważne zostaną poddane procedurze oceny zgodnie z kryteriami oceny oferty określonymi w specyfikacji pkt. 1</w:t>
      </w:r>
      <w:r>
        <w:t>4</w:t>
      </w:r>
      <w:r w:rsidRPr="00C23148">
        <w:t xml:space="preserve">.   </w:t>
      </w:r>
    </w:p>
    <w:p w14:paraId="1481FB28" w14:textId="77777777" w:rsidR="00757711" w:rsidRPr="00C23148" w:rsidRDefault="00757711" w:rsidP="00757711">
      <w:pPr>
        <w:pStyle w:val="Bezodstpw"/>
      </w:pPr>
    </w:p>
    <w:p w14:paraId="598CDDC9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13.</w:t>
      </w:r>
      <w:r>
        <w:rPr>
          <w:b/>
        </w:rPr>
        <w:tab/>
      </w:r>
      <w:r w:rsidRPr="00C23148">
        <w:rPr>
          <w:b/>
        </w:rPr>
        <w:t xml:space="preserve">Zawartość oferty. </w:t>
      </w:r>
    </w:p>
    <w:p w14:paraId="0C2540F7" w14:textId="77777777" w:rsidR="00757711" w:rsidRDefault="00757711" w:rsidP="00757711">
      <w:pPr>
        <w:pStyle w:val="Bezodstpw"/>
        <w:ind w:firstLine="426"/>
      </w:pPr>
      <w:r w:rsidRPr="00C23148">
        <w:t xml:space="preserve">Oferta musi zawierać następujące dokumenty: </w:t>
      </w:r>
    </w:p>
    <w:p w14:paraId="0C39E826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 xml:space="preserve">wypełniony formularz ofertowy </w:t>
      </w:r>
      <w:r w:rsidRPr="00C23148">
        <w:rPr>
          <w:b/>
        </w:rPr>
        <w:t xml:space="preserve">Zał. nr </w:t>
      </w:r>
      <w:r w:rsidRPr="00711FD9">
        <w:rPr>
          <w:b/>
        </w:rPr>
        <w:t>3</w:t>
      </w:r>
      <w:r w:rsidRPr="00711FD9">
        <w:t xml:space="preserve"> z  ceną netto</w:t>
      </w:r>
      <w:r>
        <w:t>, ceną brutto</w:t>
      </w:r>
      <w:r w:rsidRPr="00711FD9">
        <w:t>, terminem</w:t>
      </w:r>
      <w:r w:rsidRPr="00C23148">
        <w:t xml:space="preserve"> r</w:t>
      </w:r>
      <w:r>
        <w:t>ealizacji przedmiotu zamówienia; o</w:t>
      </w:r>
      <w:r w:rsidRPr="00C23148">
        <w:t>kres udzielonej gwarancji w miesiącach</w:t>
      </w:r>
      <w:r>
        <w:t>,</w:t>
      </w:r>
      <w:r w:rsidRPr="00C23148">
        <w:t xml:space="preserve"> wraz z załącznikami, wszelkimi dokumentami i informacjami wynikającymi z postanowień SIWZ.</w:t>
      </w:r>
    </w:p>
    <w:p w14:paraId="248BB7EC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>kosztorys ofertow</w:t>
      </w:r>
      <w:r>
        <w:t>y</w:t>
      </w:r>
      <w:r w:rsidRPr="00C23148">
        <w:t xml:space="preserve"> wykonan</w:t>
      </w:r>
      <w:r>
        <w:t>y</w:t>
      </w:r>
      <w:r w:rsidRPr="00C23148">
        <w:t xml:space="preserve"> na bazie </w:t>
      </w:r>
      <w:r w:rsidRPr="00C23148">
        <w:rPr>
          <w:b/>
        </w:rPr>
        <w:t xml:space="preserve">Zał. nr 2.  </w:t>
      </w:r>
      <w:r w:rsidRPr="00C23148">
        <w:t xml:space="preserve"> </w:t>
      </w:r>
    </w:p>
    <w:p w14:paraId="1F1BA277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 xml:space="preserve">parafowaną każdą stronę projektu umowy </w:t>
      </w:r>
      <w:r w:rsidRPr="00C23148">
        <w:rPr>
          <w:b/>
        </w:rPr>
        <w:t>Zał. nr 1</w:t>
      </w:r>
      <w:r w:rsidRPr="00C23148">
        <w:t xml:space="preserve"> wraz z podpisem pod projektem umowy,</w:t>
      </w:r>
    </w:p>
    <w:p w14:paraId="02347EE2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>dowód wniesienia wadium,</w:t>
      </w:r>
    </w:p>
    <w:p w14:paraId="32F45ACD" w14:textId="3B13077B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>aktualne</w:t>
      </w:r>
      <w:r w:rsidR="00D04138">
        <w:t xml:space="preserve"> </w:t>
      </w:r>
      <w:r w:rsidR="004F2643">
        <w:t xml:space="preserve">( odpis – ważność </w:t>
      </w:r>
      <w:r w:rsidR="00EE14E9">
        <w:t>1</w:t>
      </w:r>
      <w:r w:rsidR="004F2643">
        <w:t xml:space="preserve"> miesiąc) </w:t>
      </w:r>
      <w:r w:rsidRPr="00C23148">
        <w:t xml:space="preserve"> zaświadczenie o wpisie do ewidencji gospodarczej</w:t>
      </w:r>
      <w:r>
        <w:t>, lub wypis z CEIDG,</w:t>
      </w:r>
      <w:r w:rsidRPr="00C23148">
        <w:t xml:space="preserve"> lub odpis z właściwego rejestru, łącznie z umową regulującą współpracę podmiotów występujących wspólnie, jeśli odrębne przepisy wymagają wpisu do rejestru lub zgłoszenia do ewidencji działalności gospodarczej, </w:t>
      </w:r>
    </w:p>
    <w:p w14:paraId="634C34E1" w14:textId="6CBCFB8E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 xml:space="preserve">aktualne </w:t>
      </w:r>
      <w:r w:rsidR="004F2643">
        <w:t xml:space="preserve">(odpis - ważność </w:t>
      </w:r>
      <w:r w:rsidR="003F52BF">
        <w:t xml:space="preserve">3 </w:t>
      </w:r>
      <w:r w:rsidR="004F2643">
        <w:t>miesiąc</w:t>
      </w:r>
      <w:r w:rsidR="008E067F">
        <w:t>e</w:t>
      </w:r>
      <w:r>
        <w:t>)</w:t>
      </w:r>
      <w:r w:rsidRPr="00C23148">
        <w:t xml:space="preserve"> zaświadczenie z właściwego organu podatkowego potwierdzające brak zaległości  w opłacaniu podatków i opłat lub stwierdzające, że uzyskano zgodę na zwolnienie, odroczenie  lub rozłożenie na raty zaległych płatności, </w:t>
      </w:r>
    </w:p>
    <w:p w14:paraId="206190B9" w14:textId="77777777" w:rsidR="004B4D96" w:rsidRDefault="00757711" w:rsidP="00D56596">
      <w:pPr>
        <w:pStyle w:val="Bezodstpw"/>
        <w:numPr>
          <w:ilvl w:val="0"/>
          <w:numId w:val="25"/>
        </w:numPr>
        <w:ind w:hanging="294"/>
        <w:jc w:val="both"/>
      </w:pPr>
      <w:r w:rsidRPr="00C23148">
        <w:t xml:space="preserve">aktualne </w:t>
      </w:r>
      <w:r>
        <w:t>(odpis - ważność 3 miesiące)</w:t>
      </w:r>
      <w:r w:rsidRPr="00C23148">
        <w:t xml:space="preserve"> zaświadczenie z właściwego oddziału ZUS potwierdzającego brak zaległości w opłacaniu składek lub stwierdzające, że uzyskano zgodę na zwolnienie, odroczenie lub rozłożenie na raty zaległych płatności, </w:t>
      </w:r>
    </w:p>
    <w:p w14:paraId="699E8281" w14:textId="61D76C45" w:rsidR="00757711" w:rsidRDefault="00757711" w:rsidP="00D56596">
      <w:pPr>
        <w:pStyle w:val="Bezodstpw"/>
        <w:numPr>
          <w:ilvl w:val="0"/>
          <w:numId w:val="25"/>
        </w:numPr>
        <w:ind w:hanging="294"/>
        <w:jc w:val="both"/>
      </w:pPr>
      <w:r w:rsidRPr="00C23148">
        <w:t xml:space="preserve">wykaz robót budowlanych wykonanych w okresie ostatnich </w:t>
      </w:r>
      <w:r>
        <w:t>3</w:t>
      </w:r>
      <w:r w:rsidRPr="00C23148">
        <w:t xml:space="preserve"> lat przed dniem wszczęcia postępowania o udzielenie zamówienia wskazujący, że Oferent wykonał co najmniej dwie roboty budowlane w zakresie</w:t>
      </w:r>
      <w:r w:rsidR="006869BA">
        <w:t xml:space="preserve"> wykonania </w:t>
      </w:r>
      <w:r w:rsidRPr="00C23148">
        <w:t xml:space="preserve"> </w:t>
      </w:r>
      <w:r>
        <w:t xml:space="preserve">prac </w:t>
      </w:r>
      <w:r w:rsidR="006869BA">
        <w:t>posadzkarskich</w:t>
      </w:r>
      <w:r>
        <w:t xml:space="preserve">. </w:t>
      </w:r>
      <w:r w:rsidRPr="00C23148">
        <w:t xml:space="preserve">– według </w:t>
      </w:r>
      <w:r w:rsidRPr="00EF0ECF">
        <w:rPr>
          <w:b/>
        </w:rPr>
        <w:t>Zał. nr 4.,</w:t>
      </w:r>
      <w:r w:rsidRPr="00C23148">
        <w:t xml:space="preserve"> </w:t>
      </w:r>
    </w:p>
    <w:p w14:paraId="010183FB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 xml:space="preserve">opinie lub referencje inwestorów z </w:t>
      </w:r>
      <w:r>
        <w:t xml:space="preserve">ostatnich 3 </w:t>
      </w:r>
      <w:r w:rsidRPr="00C23148">
        <w:t>lat</w:t>
      </w:r>
      <w:r>
        <w:t xml:space="preserve"> </w:t>
      </w:r>
      <w:r w:rsidRPr="00C23148">
        <w:t>potwierdzające, że zamówienia zostały zrealizowane z należytą starannością</w:t>
      </w:r>
      <w:r>
        <w:t>,</w:t>
      </w:r>
      <w:r w:rsidRPr="00C23148">
        <w:t xml:space="preserve"> </w:t>
      </w:r>
    </w:p>
    <w:p w14:paraId="3230E3FD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lastRenderedPageBreak/>
        <w:t>dokumenty potwierdzające uprawnienia osoby przewidzianej przez Oferenta do kierowania robotami będącymi przedmiotem zamówienia</w:t>
      </w:r>
      <w:r>
        <w:t>,</w:t>
      </w:r>
    </w:p>
    <w:p w14:paraId="18A73668" w14:textId="5CFF58CB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>polisę ubezpieczeniową lub inny dokument potwierdzający, że Oferent jest ubezpieczony  w zakresie prowadzonej działalności gospodarczej na sumę ubezpieczenia nie mniejszą niż</w:t>
      </w:r>
      <w:r w:rsidR="00A80792">
        <w:t xml:space="preserve"> </w:t>
      </w:r>
      <w:r w:rsidR="00A80792">
        <w:br/>
      </w:r>
      <w:r w:rsidR="004B4D96">
        <w:t>8</w:t>
      </w:r>
      <w:r>
        <w:t>00 000</w:t>
      </w:r>
      <w:r w:rsidRPr="00C23148">
        <w:t xml:space="preserve"> </w:t>
      </w:r>
      <w:r>
        <w:t xml:space="preserve"> </w:t>
      </w:r>
      <w:r w:rsidRPr="00C23148">
        <w:t xml:space="preserve">zł  słownie: </w:t>
      </w:r>
      <w:r w:rsidR="00A80792">
        <w:t xml:space="preserve"> </w:t>
      </w:r>
      <w:r w:rsidR="004B4D96">
        <w:t>osiem</w:t>
      </w:r>
      <w:r w:rsidR="00A80792">
        <w:t>set</w:t>
      </w:r>
      <w:r>
        <w:t xml:space="preserve"> tysięcy </w:t>
      </w:r>
      <w:r w:rsidRPr="00C23148">
        <w:t>złotych</w:t>
      </w:r>
      <w:r>
        <w:t>,</w:t>
      </w:r>
      <w:r w:rsidRPr="00C23148">
        <w:t xml:space="preserve"> </w:t>
      </w:r>
    </w:p>
    <w:p w14:paraId="61DEFC6C" w14:textId="77777777" w:rsidR="00757711" w:rsidRDefault="00757711" w:rsidP="00757711">
      <w:pPr>
        <w:pStyle w:val="Bezodstpw"/>
        <w:ind w:left="426"/>
        <w:jc w:val="both"/>
      </w:pPr>
      <w:r w:rsidRPr="00C23148">
        <w:t xml:space="preserve">Brak jakiegokolwiek z wymaganych dokumentów lub złożenie </w:t>
      </w:r>
      <w:r>
        <w:t xml:space="preserve">ich </w:t>
      </w:r>
      <w:r w:rsidRPr="00C23148">
        <w:t>w niewłaściwej formie np. kserokopii nie poświadczonej za zgodność z oryginałem przez osobę podpisującą ofertę</w:t>
      </w:r>
      <w:r>
        <w:t xml:space="preserve"> </w:t>
      </w:r>
      <w:r w:rsidRPr="00C23148">
        <w:t xml:space="preserve">- spowoduje odrzucenie oferty. </w:t>
      </w:r>
    </w:p>
    <w:p w14:paraId="4286AC1D" w14:textId="77777777" w:rsidR="00757711" w:rsidRDefault="00757711" w:rsidP="00757711">
      <w:pPr>
        <w:rPr>
          <w:b/>
        </w:rPr>
      </w:pPr>
    </w:p>
    <w:p w14:paraId="4385B3D8" w14:textId="77777777" w:rsidR="00757711" w:rsidRPr="00C23148" w:rsidRDefault="00757711" w:rsidP="00757711">
      <w:pPr>
        <w:ind w:left="426" w:hanging="426"/>
      </w:pPr>
      <w:r w:rsidRPr="00C23148">
        <w:rPr>
          <w:b/>
        </w:rPr>
        <w:t>1</w:t>
      </w:r>
      <w:r>
        <w:rPr>
          <w:b/>
        </w:rPr>
        <w:t>4</w:t>
      </w:r>
      <w:r w:rsidRPr="00C23148">
        <w:rPr>
          <w:b/>
        </w:rPr>
        <w:t>.</w:t>
      </w:r>
      <w:r>
        <w:rPr>
          <w:b/>
        </w:rPr>
        <w:tab/>
      </w:r>
      <w:r w:rsidRPr="00C23148">
        <w:rPr>
          <w:b/>
        </w:rPr>
        <w:t>Ocena ofert.</w:t>
      </w:r>
    </w:p>
    <w:p w14:paraId="7B51411A" w14:textId="77777777" w:rsidR="00757711" w:rsidRDefault="00757711" w:rsidP="00757711">
      <w:pPr>
        <w:ind w:left="426" w:hanging="426"/>
      </w:pPr>
      <w:r w:rsidRPr="00906EE0">
        <w:rPr>
          <w:b/>
        </w:rPr>
        <w:t>1</w:t>
      </w:r>
      <w:r>
        <w:rPr>
          <w:b/>
        </w:rPr>
        <w:t>4</w:t>
      </w:r>
      <w:r w:rsidRPr="00906EE0">
        <w:rPr>
          <w:b/>
        </w:rPr>
        <w:t>.1</w:t>
      </w:r>
      <w:r>
        <w:tab/>
        <w:t>Przy dokonywaniu wyboru najkorzystniejszej oferty Komisja Konkursowa będzie stosowała następujące kryteria oceny:</w:t>
      </w:r>
    </w:p>
    <w:p w14:paraId="773B8844" w14:textId="77777777" w:rsidR="00757711" w:rsidRDefault="00757711" w:rsidP="00757711">
      <w:pPr>
        <w:pStyle w:val="Akapitzlist"/>
        <w:numPr>
          <w:ilvl w:val="0"/>
          <w:numId w:val="26"/>
        </w:numPr>
        <w:spacing w:after="120"/>
        <w:ind w:left="992" w:hanging="425"/>
        <w:contextualSpacing w:val="0"/>
      </w:pPr>
      <w:r>
        <w:t xml:space="preserve">Cena </w:t>
      </w:r>
      <w:r>
        <w:tab/>
      </w:r>
      <w:r>
        <w:tab/>
        <w:t>65% = 65 pkt.,</w:t>
      </w:r>
    </w:p>
    <w:p w14:paraId="41E7826D" w14:textId="77777777" w:rsidR="00757711" w:rsidRDefault="00757711" w:rsidP="00757711">
      <w:pPr>
        <w:pStyle w:val="Akapitzlist"/>
        <w:numPr>
          <w:ilvl w:val="0"/>
          <w:numId w:val="26"/>
        </w:numPr>
        <w:spacing w:after="120"/>
        <w:ind w:left="992" w:hanging="425"/>
        <w:contextualSpacing w:val="0"/>
      </w:pPr>
      <w:r>
        <w:t>Okres gwarancji</w:t>
      </w:r>
      <w:r>
        <w:tab/>
        <w:t>25% = 25 pkt.,</w:t>
      </w:r>
    </w:p>
    <w:p w14:paraId="698374D3" w14:textId="77777777" w:rsidR="00757711" w:rsidRDefault="00757711" w:rsidP="00757711">
      <w:pPr>
        <w:pStyle w:val="Akapitzlist"/>
        <w:numPr>
          <w:ilvl w:val="0"/>
          <w:numId w:val="26"/>
        </w:numPr>
        <w:spacing w:after="120"/>
        <w:ind w:left="992" w:hanging="425"/>
        <w:contextualSpacing w:val="0"/>
      </w:pPr>
      <w:r>
        <w:t>Doświadczenie</w:t>
      </w:r>
      <w:r>
        <w:tab/>
        <w:t>10% = 10 pkt.</w:t>
      </w:r>
    </w:p>
    <w:p w14:paraId="7325ABB3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  <w:r w:rsidRPr="00B20C57">
        <w:rPr>
          <w:b/>
        </w:rPr>
        <w:t>1</w:t>
      </w:r>
      <w:r>
        <w:rPr>
          <w:b/>
        </w:rPr>
        <w:t>4</w:t>
      </w:r>
      <w:r w:rsidRPr="00B20C57">
        <w:rPr>
          <w:b/>
        </w:rPr>
        <w:t>.</w:t>
      </w:r>
      <w:r>
        <w:rPr>
          <w:b/>
        </w:rPr>
        <w:t>2</w:t>
      </w:r>
      <w:r>
        <w:tab/>
        <w:t xml:space="preserve">Kryterium „cena” </w:t>
      </w:r>
      <w:r w:rsidRPr="00906EE0">
        <w:rPr>
          <w:rFonts w:cstheme="minorHAnsi"/>
        </w:rPr>
        <w:t>będzie rozpatrywane na podstawie ceny brutto za</w:t>
      </w:r>
      <w:r>
        <w:rPr>
          <w:rFonts w:cstheme="minorHAnsi"/>
        </w:rPr>
        <w:t xml:space="preserve"> </w:t>
      </w:r>
      <w:r w:rsidRPr="00906EE0">
        <w:rPr>
          <w:rFonts w:cstheme="minorHAnsi"/>
        </w:rPr>
        <w:t xml:space="preserve">wykonanie </w:t>
      </w:r>
      <w:r>
        <w:rPr>
          <w:rFonts w:cstheme="minorHAnsi"/>
        </w:rPr>
        <w:t>p</w:t>
      </w:r>
      <w:r w:rsidRPr="00906EE0">
        <w:rPr>
          <w:rFonts w:cstheme="minorHAnsi"/>
        </w:rPr>
        <w:t xml:space="preserve">rzedmiotu zamówienia, podanej przez </w:t>
      </w:r>
      <w:r>
        <w:rPr>
          <w:rFonts w:cstheme="minorHAnsi"/>
        </w:rPr>
        <w:t>Oferenta</w:t>
      </w:r>
      <w:r w:rsidRPr="00906EE0">
        <w:rPr>
          <w:rFonts w:cstheme="minorHAnsi"/>
        </w:rPr>
        <w:t xml:space="preserve"> na Formularzu</w:t>
      </w:r>
      <w:r>
        <w:rPr>
          <w:rFonts w:cstheme="minorHAnsi"/>
        </w:rPr>
        <w:t xml:space="preserve"> </w:t>
      </w:r>
      <w:r w:rsidRPr="00906EE0">
        <w:rPr>
          <w:rFonts w:cstheme="minorHAnsi"/>
        </w:rPr>
        <w:t xml:space="preserve">Oferty. Liczba punktów </w:t>
      </w:r>
      <w:r>
        <w:rPr>
          <w:rFonts w:cstheme="minorHAnsi"/>
        </w:rPr>
        <w:t xml:space="preserve">(C) </w:t>
      </w:r>
      <w:r w:rsidRPr="00906EE0">
        <w:rPr>
          <w:rFonts w:cstheme="minorHAnsi"/>
        </w:rPr>
        <w:t xml:space="preserve">w ramach kryterium </w:t>
      </w:r>
      <w:r>
        <w:rPr>
          <w:rFonts w:cstheme="minorHAnsi"/>
        </w:rPr>
        <w:t xml:space="preserve">„cena” </w:t>
      </w:r>
      <w:r w:rsidRPr="00906EE0">
        <w:rPr>
          <w:rFonts w:cstheme="minorHAnsi"/>
        </w:rPr>
        <w:t>zostanie obliczona</w:t>
      </w:r>
      <w:r>
        <w:rPr>
          <w:rFonts w:cstheme="minorHAnsi"/>
        </w:rPr>
        <w:t xml:space="preserve"> </w:t>
      </w:r>
      <w:r w:rsidRPr="00906EE0">
        <w:rPr>
          <w:rFonts w:cstheme="minorHAnsi"/>
        </w:rPr>
        <w:t>według następującego wzoru:</w:t>
      </w:r>
      <w:r w:rsidRPr="00513116">
        <w:rPr>
          <w:rFonts w:cstheme="minorHAnsi"/>
        </w:rPr>
        <w:t xml:space="preserve"> </w:t>
      </w:r>
    </w:p>
    <w:p w14:paraId="0738E532" w14:textId="77777777" w:rsidR="00757711" w:rsidRDefault="00757711" w:rsidP="00757711">
      <w:pPr>
        <w:autoSpaceDE w:val="0"/>
        <w:autoSpaceDN w:val="0"/>
        <w:adjustRightInd w:val="0"/>
        <w:spacing w:before="120" w:after="120" w:line="240" w:lineRule="auto"/>
        <w:ind w:left="851" w:hanging="851"/>
      </w:pPr>
      <w:r>
        <w:tab/>
        <w:t>C = (</w:t>
      </w:r>
      <w:proofErr w:type="spellStart"/>
      <w:r>
        <w:t>C</w:t>
      </w:r>
      <w:r>
        <w:rPr>
          <w:vertAlign w:val="subscript"/>
        </w:rPr>
        <w:t>min</w:t>
      </w:r>
      <w:proofErr w:type="spellEnd"/>
      <w:r>
        <w:t>/C</w:t>
      </w:r>
      <w:r>
        <w:rPr>
          <w:vertAlign w:val="subscript"/>
        </w:rPr>
        <w:t>O</w:t>
      </w:r>
      <w:r>
        <w:t>) x 65 pkt.</w:t>
      </w:r>
    </w:p>
    <w:p w14:paraId="2CBD69AF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ind w:left="426"/>
      </w:pPr>
      <w:r>
        <w:t>gdzie:</w:t>
      </w:r>
    </w:p>
    <w:p w14:paraId="798C3317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ind w:left="426"/>
      </w:pPr>
      <w:r>
        <w:t>C</w:t>
      </w:r>
      <w:r w:rsidRPr="00B20C57">
        <w:rPr>
          <w:vertAlign w:val="subscript"/>
        </w:rPr>
        <w:t>O</w:t>
      </w:r>
      <w:r>
        <w:t xml:space="preserve"> –cena brutto badanej oferty,</w:t>
      </w:r>
    </w:p>
    <w:p w14:paraId="1290F55D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ind w:left="426"/>
      </w:pPr>
      <w:proofErr w:type="spellStart"/>
      <w:r>
        <w:t>C</w:t>
      </w:r>
      <w:r w:rsidRPr="00B20C57">
        <w:rPr>
          <w:vertAlign w:val="subscript"/>
        </w:rPr>
        <w:t>min</w:t>
      </w:r>
      <w:proofErr w:type="spellEnd"/>
      <w:r>
        <w:t xml:space="preserve"> – cena brutto oferty z najniższą ceną.</w:t>
      </w:r>
    </w:p>
    <w:p w14:paraId="5E21BBF0" w14:textId="77777777" w:rsidR="00757711" w:rsidRPr="00C31999" w:rsidRDefault="00757711" w:rsidP="00757711">
      <w:p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  <w:r w:rsidRPr="00B20C57">
        <w:rPr>
          <w:b/>
        </w:rPr>
        <w:t>1</w:t>
      </w:r>
      <w:r>
        <w:rPr>
          <w:b/>
        </w:rPr>
        <w:t>4</w:t>
      </w:r>
      <w:r w:rsidRPr="00B20C57">
        <w:rPr>
          <w:b/>
        </w:rPr>
        <w:t>.</w:t>
      </w:r>
      <w:r>
        <w:rPr>
          <w:b/>
        </w:rPr>
        <w:t>3</w:t>
      </w:r>
      <w:r>
        <w:tab/>
        <w:t>Kryterium „okres gwarancji”</w:t>
      </w:r>
      <w:r w:rsidRPr="00C31999">
        <w:rPr>
          <w:rFonts w:ascii="Verdana" w:hAnsi="Verdana" w:cs="Verdana"/>
          <w:sz w:val="20"/>
          <w:szCs w:val="20"/>
        </w:rPr>
        <w:t xml:space="preserve"> </w:t>
      </w:r>
      <w:r w:rsidRPr="00906EE0">
        <w:rPr>
          <w:rFonts w:cstheme="minorHAnsi"/>
        </w:rPr>
        <w:t xml:space="preserve">na </w:t>
      </w:r>
      <w:r>
        <w:rPr>
          <w:rFonts w:cstheme="minorHAnsi"/>
        </w:rPr>
        <w:t>prace</w:t>
      </w:r>
      <w:r w:rsidRPr="00906EE0">
        <w:rPr>
          <w:rFonts w:cstheme="minorHAnsi"/>
        </w:rPr>
        <w:t xml:space="preserve"> objęte przedmiotem zamówienia będzie rozpatrywane na podstawie </w:t>
      </w:r>
      <w:r>
        <w:rPr>
          <w:rFonts w:cstheme="minorHAnsi"/>
        </w:rPr>
        <w:t>liczby miesięcy gwarancji</w:t>
      </w:r>
      <w:r w:rsidRPr="00906EE0">
        <w:rPr>
          <w:rFonts w:cstheme="minorHAnsi"/>
        </w:rPr>
        <w:t xml:space="preserve">, podanej przez </w:t>
      </w:r>
      <w:r>
        <w:rPr>
          <w:rFonts w:cstheme="minorHAnsi"/>
        </w:rPr>
        <w:t>Oferenta</w:t>
      </w:r>
      <w:r w:rsidRPr="00906EE0">
        <w:rPr>
          <w:rFonts w:cstheme="minorHAnsi"/>
        </w:rPr>
        <w:t xml:space="preserve"> w Formularzu Oferty. Liczba punktów </w:t>
      </w:r>
      <w:r>
        <w:rPr>
          <w:rFonts w:cstheme="minorHAnsi"/>
        </w:rPr>
        <w:t xml:space="preserve">(G) </w:t>
      </w:r>
      <w:r w:rsidRPr="00906EE0">
        <w:rPr>
          <w:rFonts w:cstheme="minorHAnsi"/>
        </w:rPr>
        <w:t>w ramach kryterium „</w:t>
      </w:r>
      <w:r>
        <w:rPr>
          <w:rFonts w:cstheme="minorHAnsi"/>
        </w:rPr>
        <w:t xml:space="preserve">okres </w:t>
      </w:r>
      <w:r w:rsidRPr="00906EE0">
        <w:rPr>
          <w:rFonts w:cstheme="minorHAnsi"/>
        </w:rPr>
        <w:t>gwarancji”</w:t>
      </w:r>
      <w:r>
        <w:rPr>
          <w:rFonts w:cstheme="minorHAnsi"/>
        </w:rPr>
        <w:t xml:space="preserve"> </w:t>
      </w:r>
      <w:r w:rsidRPr="00906EE0">
        <w:rPr>
          <w:rFonts w:cstheme="minorHAnsi"/>
        </w:rPr>
        <w:t xml:space="preserve">zostanie </w:t>
      </w:r>
      <w:r>
        <w:rPr>
          <w:rFonts w:cstheme="minorHAnsi"/>
        </w:rPr>
        <w:t xml:space="preserve">przyznana </w:t>
      </w:r>
      <w:r w:rsidRPr="00906EE0">
        <w:rPr>
          <w:rFonts w:cstheme="minorHAnsi"/>
        </w:rPr>
        <w:t>według następując</w:t>
      </w:r>
      <w:r>
        <w:rPr>
          <w:rFonts w:cstheme="minorHAnsi"/>
        </w:rPr>
        <w:t>ych zasad</w:t>
      </w:r>
      <w:r w:rsidRPr="00906EE0">
        <w:rPr>
          <w:rFonts w:cstheme="minorHAnsi"/>
        </w:rPr>
        <w:t>:</w:t>
      </w:r>
    </w:p>
    <w:p w14:paraId="4F33C725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do 48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>G = 0 pkt,</w:t>
      </w:r>
    </w:p>
    <w:p w14:paraId="106BB1EF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49 do 53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1 pkt,</w:t>
      </w:r>
    </w:p>
    <w:p w14:paraId="0E95C8FC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54 do 59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2 pkt,</w:t>
      </w:r>
    </w:p>
    <w:p w14:paraId="234C3700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60 do 65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4,3 pkt,</w:t>
      </w:r>
    </w:p>
    <w:p w14:paraId="3DE6D178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66 do 71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7,1 pkt,</w:t>
      </w:r>
    </w:p>
    <w:p w14:paraId="5AFEB398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72 do 77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10 pkt,</w:t>
      </w:r>
    </w:p>
    <w:p w14:paraId="783CC799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78 do 83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13,3 pkt,</w:t>
      </w:r>
    </w:p>
    <w:p w14:paraId="4EC242AD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84 do 89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16,9 pkt,</w:t>
      </w:r>
    </w:p>
    <w:p w14:paraId="0D84B7B3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90 do 95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20,8 pkt,</w:t>
      </w:r>
    </w:p>
    <w:p w14:paraId="37880121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96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 xml:space="preserve"> i więcej</w:t>
      </w:r>
      <w:r>
        <w:rPr>
          <w:rFonts w:cstheme="minorHAnsi"/>
        </w:rPr>
        <w:tab/>
        <w:t>G = 25 pkt.</w:t>
      </w:r>
    </w:p>
    <w:p w14:paraId="0116B176" w14:textId="77777777" w:rsidR="00CF26BA" w:rsidRDefault="00CF26BA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A0242E" w14:textId="392790B6" w:rsidR="00757711" w:rsidRDefault="00757711" w:rsidP="002C7729">
      <w:p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B20C57">
        <w:rPr>
          <w:b/>
        </w:rPr>
        <w:t>1</w:t>
      </w:r>
      <w:r>
        <w:rPr>
          <w:b/>
        </w:rPr>
        <w:t>4</w:t>
      </w:r>
      <w:r w:rsidRPr="00B20C57">
        <w:rPr>
          <w:b/>
        </w:rPr>
        <w:t>.</w:t>
      </w:r>
      <w:r>
        <w:rPr>
          <w:b/>
        </w:rPr>
        <w:t>4</w:t>
      </w:r>
      <w:r>
        <w:tab/>
        <w:t>Kryterium „doświadczenie”</w:t>
      </w:r>
      <w:r w:rsidRPr="00C31999">
        <w:rPr>
          <w:rFonts w:ascii="Verdana" w:hAnsi="Verdana" w:cs="Verdana"/>
          <w:sz w:val="20"/>
          <w:szCs w:val="20"/>
        </w:rPr>
        <w:t xml:space="preserve"> </w:t>
      </w:r>
      <w:r w:rsidRPr="00B20C57">
        <w:rPr>
          <w:rFonts w:cstheme="minorHAnsi"/>
        </w:rPr>
        <w:t xml:space="preserve">będzie rozpatrywane na podstawie </w:t>
      </w:r>
      <w:r>
        <w:rPr>
          <w:rFonts w:cstheme="minorHAnsi"/>
        </w:rPr>
        <w:t xml:space="preserve">wykazów prac wykonanych przez Oferentów, przedstawionych w </w:t>
      </w:r>
      <w:r w:rsidRPr="00906EE0">
        <w:rPr>
          <w:rFonts w:cstheme="minorHAnsi"/>
          <w:b/>
        </w:rPr>
        <w:t>Zał. nr 4.</w:t>
      </w:r>
      <w:r>
        <w:rPr>
          <w:rFonts w:cstheme="minorHAnsi"/>
        </w:rPr>
        <w:t xml:space="preserve"> wraz z </w:t>
      </w:r>
      <w:r w:rsidRPr="00C23148">
        <w:t>opini</w:t>
      </w:r>
      <w:r>
        <w:t>ami</w:t>
      </w:r>
      <w:r w:rsidRPr="00C23148">
        <w:t xml:space="preserve"> lub referencj</w:t>
      </w:r>
      <w:r>
        <w:t xml:space="preserve">ami </w:t>
      </w:r>
      <w:r w:rsidRPr="00C23148">
        <w:t xml:space="preserve">inwestorów </w:t>
      </w:r>
      <w:r>
        <w:t>potwierdzającymi</w:t>
      </w:r>
      <w:r w:rsidRPr="00C23148">
        <w:t>, że zamówienia zostały zrealizowane z należytą starannością</w:t>
      </w:r>
      <w:r w:rsidRPr="00B20C57">
        <w:rPr>
          <w:rFonts w:cstheme="minorHAnsi"/>
        </w:rPr>
        <w:t xml:space="preserve">. </w:t>
      </w:r>
      <w:r>
        <w:rPr>
          <w:rFonts w:cstheme="minorHAnsi"/>
        </w:rPr>
        <w:t xml:space="preserve">Oferent może przedstawić dowolną liczbę </w:t>
      </w:r>
      <w:r>
        <w:t>robót budowlanych w zakresie</w:t>
      </w:r>
      <w:r w:rsidR="00BD00C3">
        <w:t xml:space="preserve"> wykonanych </w:t>
      </w:r>
      <w:r>
        <w:t xml:space="preserve"> prac </w:t>
      </w:r>
      <w:r w:rsidR="00BD00C3">
        <w:t>posadzkarskich</w:t>
      </w:r>
      <w:r>
        <w:t>, wykonanych w ciągu ostatnich 3 lat.</w:t>
      </w:r>
      <w:r>
        <w:rPr>
          <w:rFonts w:cstheme="minorHAnsi"/>
        </w:rPr>
        <w:t xml:space="preserve"> Maksymalna l</w:t>
      </w:r>
      <w:r w:rsidRPr="00B20C57">
        <w:rPr>
          <w:rFonts w:cstheme="minorHAnsi"/>
        </w:rPr>
        <w:t xml:space="preserve">iczba punktów </w:t>
      </w:r>
      <w:r>
        <w:rPr>
          <w:rFonts w:cstheme="minorHAnsi"/>
        </w:rPr>
        <w:t xml:space="preserve">(D) przyznana </w:t>
      </w:r>
      <w:r w:rsidRPr="00B20C57">
        <w:rPr>
          <w:rFonts w:cstheme="minorHAnsi"/>
        </w:rPr>
        <w:t xml:space="preserve">w ramach kryterium </w:t>
      </w:r>
      <w:r>
        <w:rPr>
          <w:rFonts w:cstheme="minorHAnsi"/>
        </w:rPr>
        <w:t>„doświadczenie” wynosi 10 pkt</w:t>
      </w:r>
      <w:r>
        <w:t>.</w:t>
      </w:r>
    </w:p>
    <w:p w14:paraId="5598E6B4" w14:textId="77777777" w:rsidR="00757711" w:rsidRPr="00906EE0" w:rsidRDefault="00757711" w:rsidP="002C77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B20C57">
        <w:rPr>
          <w:b/>
        </w:rPr>
        <w:t>1</w:t>
      </w:r>
      <w:r>
        <w:rPr>
          <w:b/>
        </w:rPr>
        <w:t>4</w:t>
      </w:r>
      <w:r w:rsidRPr="00B20C57">
        <w:rPr>
          <w:b/>
        </w:rPr>
        <w:t>.</w:t>
      </w:r>
      <w:r>
        <w:rPr>
          <w:b/>
        </w:rPr>
        <w:t>5</w:t>
      </w:r>
      <w:r>
        <w:tab/>
      </w:r>
      <w:r w:rsidRPr="00906EE0">
        <w:rPr>
          <w:rFonts w:cstheme="minorHAnsi"/>
        </w:rPr>
        <w:t>Za najkorzystniejszą ofertę zostanie uznana oferta, która otrzyma najwyższą</w:t>
      </w:r>
      <w:r>
        <w:rPr>
          <w:rFonts w:cstheme="minorHAnsi"/>
        </w:rPr>
        <w:t xml:space="preserve"> </w:t>
      </w:r>
      <w:r w:rsidRPr="00906EE0">
        <w:rPr>
          <w:rFonts w:cstheme="minorHAnsi"/>
        </w:rPr>
        <w:t>liczbę punktów (P) stanowiąc</w:t>
      </w:r>
      <w:r>
        <w:rPr>
          <w:rFonts w:cstheme="minorHAnsi"/>
        </w:rPr>
        <w:t>ą</w:t>
      </w:r>
      <w:r w:rsidRPr="00906EE0">
        <w:rPr>
          <w:rFonts w:cstheme="minorHAnsi"/>
        </w:rPr>
        <w:t xml:space="preserve"> sumę punktów przyznanych w ramach każdego z</w:t>
      </w:r>
      <w:r>
        <w:rPr>
          <w:rFonts w:cstheme="minorHAnsi"/>
        </w:rPr>
        <w:t xml:space="preserve"> </w:t>
      </w:r>
      <w:r w:rsidRPr="00906EE0">
        <w:rPr>
          <w:rFonts w:cstheme="minorHAnsi"/>
        </w:rPr>
        <w:t>podanych kryteriów</w:t>
      </w:r>
      <w:r>
        <w:rPr>
          <w:rFonts w:cstheme="minorHAnsi"/>
        </w:rPr>
        <w:t xml:space="preserve">, </w:t>
      </w:r>
      <w:r w:rsidRPr="00906EE0">
        <w:rPr>
          <w:rFonts w:cstheme="minorHAnsi"/>
        </w:rPr>
        <w:t>obliczon</w:t>
      </w:r>
      <w:r>
        <w:rPr>
          <w:rFonts w:cstheme="minorHAnsi"/>
        </w:rPr>
        <w:t>ą</w:t>
      </w:r>
      <w:r w:rsidRPr="00906EE0">
        <w:rPr>
          <w:rFonts w:cstheme="minorHAnsi"/>
        </w:rPr>
        <w:t xml:space="preserve"> na podstawie poniższego</w:t>
      </w:r>
      <w:r>
        <w:rPr>
          <w:rFonts w:cstheme="minorHAnsi"/>
        </w:rPr>
        <w:t xml:space="preserve"> </w:t>
      </w:r>
      <w:r w:rsidRPr="00906EE0">
        <w:rPr>
          <w:rFonts w:cstheme="minorHAnsi"/>
        </w:rPr>
        <w:t>wzoru:</w:t>
      </w:r>
    </w:p>
    <w:p w14:paraId="65D77A1B" w14:textId="77777777" w:rsidR="00757711" w:rsidRPr="0021313B" w:rsidRDefault="00757711" w:rsidP="00757711">
      <w:pPr>
        <w:autoSpaceDE w:val="0"/>
        <w:autoSpaceDN w:val="0"/>
        <w:adjustRightInd w:val="0"/>
        <w:spacing w:before="120" w:after="0" w:line="240" w:lineRule="auto"/>
        <w:ind w:left="851"/>
        <w:rPr>
          <w:rFonts w:cstheme="minorHAnsi"/>
        </w:rPr>
      </w:pPr>
      <w:r w:rsidRPr="00906EE0">
        <w:rPr>
          <w:rFonts w:cstheme="minorHAnsi"/>
        </w:rPr>
        <w:lastRenderedPageBreak/>
        <w:t xml:space="preserve">P = C+ </w:t>
      </w:r>
      <w:r>
        <w:rPr>
          <w:rFonts w:cstheme="minorHAnsi"/>
        </w:rPr>
        <w:t>G</w:t>
      </w:r>
      <w:r w:rsidRPr="00906EE0">
        <w:rPr>
          <w:rFonts w:cstheme="minorHAnsi"/>
        </w:rPr>
        <w:t xml:space="preserve"> + </w:t>
      </w:r>
      <w:r>
        <w:rPr>
          <w:rFonts w:cstheme="minorHAnsi"/>
        </w:rPr>
        <w:t>D</w:t>
      </w:r>
    </w:p>
    <w:p w14:paraId="16743B2C" w14:textId="77777777" w:rsidR="00757711" w:rsidRPr="00C23148" w:rsidRDefault="00757711" w:rsidP="00757711">
      <w:pPr>
        <w:pStyle w:val="Bezodstpw"/>
      </w:pPr>
    </w:p>
    <w:p w14:paraId="040EC6E7" w14:textId="77777777" w:rsidR="00757711" w:rsidRDefault="00757711" w:rsidP="00757711">
      <w:pPr>
        <w:spacing w:after="0"/>
        <w:ind w:left="426" w:hanging="426"/>
      </w:pPr>
      <w:r w:rsidRPr="00C23148">
        <w:rPr>
          <w:b/>
        </w:rPr>
        <w:t>1</w:t>
      </w:r>
      <w:r>
        <w:rPr>
          <w:b/>
        </w:rPr>
        <w:t>5</w:t>
      </w:r>
      <w:r w:rsidRPr="00C23148">
        <w:rPr>
          <w:b/>
        </w:rPr>
        <w:t>.</w:t>
      </w:r>
      <w:r>
        <w:rPr>
          <w:b/>
        </w:rPr>
        <w:tab/>
      </w:r>
      <w:r w:rsidRPr="00C23148">
        <w:rPr>
          <w:b/>
        </w:rPr>
        <w:t>Dodatkowe uprawnienia Zamawiającego</w:t>
      </w:r>
      <w:r w:rsidRPr="00C23148">
        <w:t xml:space="preserve">.  </w:t>
      </w:r>
    </w:p>
    <w:p w14:paraId="45F13D12" w14:textId="77777777" w:rsidR="00757711" w:rsidRDefault="00757711" w:rsidP="00757711">
      <w:pPr>
        <w:pStyle w:val="Bezodstpw"/>
        <w:ind w:left="426"/>
        <w:jc w:val="both"/>
      </w:pPr>
      <w:r w:rsidRPr="00C23148">
        <w:t xml:space="preserve">W toku oceny ofert Zamawiający może żądać od Oferenta wyjaśnień dotyczących treści złożonej oferty. </w:t>
      </w:r>
    </w:p>
    <w:p w14:paraId="52C0BB5F" w14:textId="77777777" w:rsidR="00757711" w:rsidRPr="00C23148" w:rsidRDefault="00757711" w:rsidP="00757711">
      <w:pPr>
        <w:pStyle w:val="Bezodstpw"/>
      </w:pPr>
    </w:p>
    <w:p w14:paraId="46E11190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1</w:t>
      </w:r>
      <w:r>
        <w:rPr>
          <w:b/>
        </w:rPr>
        <w:t>6</w:t>
      </w:r>
      <w:r w:rsidRPr="00C23148">
        <w:rPr>
          <w:b/>
        </w:rPr>
        <w:t>.</w:t>
      </w:r>
      <w:r>
        <w:rPr>
          <w:b/>
        </w:rPr>
        <w:tab/>
      </w:r>
      <w:r w:rsidRPr="00C23148">
        <w:rPr>
          <w:b/>
        </w:rPr>
        <w:t>Wyniki konkursu.</w:t>
      </w:r>
    </w:p>
    <w:p w14:paraId="436BAA4A" w14:textId="77777777" w:rsidR="00757711" w:rsidRDefault="00757711" w:rsidP="00757711">
      <w:pPr>
        <w:pStyle w:val="Bezodstpw"/>
        <w:ind w:left="426"/>
        <w:jc w:val="both"/>
      </w:pPr>
      <w:r w:rsidRPr="00C23148">
        <w:t>Zamawiający powiadomi o wynikach postępowania w ogłoszeniu wywieszonym na tablicy  w siedzibie Spółdzielni i na stronie internetowej Zamawiającego.</w:t>
      </w:r>
    </w:p>
    <w:p w14:paraId="14709EB8" w14:textId="77777777" w:rsidR="00757711" w:rsidRDefault="00757711" w:rsidP="00757711">
      <w:pPr>
        <w:pStyle w:val="Bezodstpw"/>
        <w:ind w:left="426"/>
        <w:jc w:val="both"/>
      </w:pPr>
      <w:r w:rsidRPr="00C23148">
        <w:t>Wybranemu Oferentowi Zamawiający wskaże termin i miejsce podpisania umowy.</w:t>
      </w:r>
    </w:p>
    <w:p w14:paraId="3F85B769" w14:textId="77777777" w:rsidR="00757711" w:rsidRPr="00C23148" w:rsidRDefault="00757711" w:rsidP="00757711">
      <w:pPr>
        <w:pStyle w:val="Bezodstpw"/>
      </w:pPr>
    </w:p>
    <w:p w14:paraId="07DA0453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1</w:t>
      </w:r>
      <w:r>
        <w:rPr>
          <w:b/>
        </w:rPr>
        <w:t>7</w:t>
      </w:r>
      <w:r w:rsidRPr="00C23148">
        <w:rPr>
          <w:b/>
        </w:rPr>
        <w:t>.</w:t>
      </w:r>
      <w:r>
        <w:rPr>
          <w:b/>
        </w:rPr>
        <w:tab/>
        <w:t>W</w:t>
      </w:r>
      <w:r w:rsidRPr="00C23148">
        <w:rPr>
          <w:b/>
        </w:rPr>
        <w:t xml:space="preserve">arunki </w:t>
      </w:r>
      <w:r>
        <w:rPr>
          <w:b/>
        </w:rPr>
        <w:t>umowy</w:t>
      </w:r>
      <w:r w:rsidRPr="00C23148">
        <w:rPr>
          <w:b/>
        </w:rPr>
        <w:t>.</w:t>
      </w:r>
    </w:p>
    <w:p w14:paraId="51E49B13" w14:textId="77777777" w:rsidR="00757711" w:rsidRDefault="00757711" w:rsidP="00757711">
      <w:pPr>
        <w:pStyle w:val="Bezodstpw"/>
        <w:ind w:left="426"/>
      </w:pPr>
      <w:r>
        <w:t>W</w:t>
      </w:r>
      <w:r w:rsidRPr="00C23148">
        <w:t xml:space="preserve">arunki </w:t>
      </w:r>
      <w:r>
        <w:t>umowy</w:t>
      </w:r>
      <w:r w:rsidRPr="00C23148">
        <w:t xml:space="preserve"> określa</w:t>
      </w:r>
      <w:r w:rsidRPr="00C23148">
        <w:rPr>
          <w:b/>
        </w:rPr>
        <w:t xml:space="preserve"> </w:t>
      </w:r>
      <w:r w:rsidRPr="00C23148">
        <w:t xml:space="preserve">projekt stanowiący </w:t>
      </w:r>
      <w:r w:rsidRPr="00C23148">
        <w:rPr>
          <w:b/>
        </w:rPr>
        <w:t>Zał. nr 1</w:t>
      </w:r>
      <w:r w:rsidRPr="00C23148">
        <w:t xml:space="preserve">. </w:t>
      </w:r>
    </w:p>
    <w:p w14:paraId="4A1E0736" w14:textId="77777777" w:rsidR="00757711" w:rsidRPr="00C23148" w:rsidRDefault="00757711" w:rsidP="00757711">
      <w:pPr>
        <w:pStyle w:val="Bezodstpw"/>
      </w:pPr>
    </w:p>
    <w:p w14:paraId="7D077E40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1</w:t>
      </w:r>
      <w:r>
        <w:rPr>
          <w:b/>
        </w:rPr>
        <w:t>8</w:t>
      </w:r>
      <w:r w:rsidRPr="00C23148">
        <w:rPr>
          <w:b/>
        </w:rPr>
        <w:t>.</w:t>
      </w:r>
      <w:r>
        <w:rPr>
          <w:b/>
        </w:rPr>
        <w:tab/>
      </w:r>
      <w:r w:rsidRPr="00C23148">
        <w:rPr>
          <w:b/>
        </w:rPr>
        <w:t xml:space="preserve">Unieważnienie konkursu ofert.  </w:t>
      </w:r>
    </w:p>
    <w:p w14:paraId="23836313" w14:textId="77777777" w:rsidR="00757711" w:rsidRDefault="00757711" w:rsidP="00757711">
      <w:pPr>
        <w:pStyle w:val="Bezodstpw"/>
        <w:ind w:left="426"/>
        <w:jc w:val="both"/>
      </w:pPr>
      <w:r w:rsidRPr="00C23148">
        <w:t xml:space="preserve">Zamawiający zastrzega sobie prawo unieważnienia konkursu ofert w części lub całości bez podania przyczyny. </w:t>
      </w:r>
    </w:p>
    <w:p w14:paraId="027C9344" w14:textId="77777777" w:rsidR="00757711" w:rsidRPr="00C23148" w:rsidRDefault="00757711" w:rsidP="00757711">
      <w:pPr>
        <w:pStyle w:val="Bezodstpw"/>
      </w:pPr>
    </w:p>
    <w:p w14:paraId="002A567F" w14:textId="77777777" w:rsidR="00757711" w:rsidRPr="00C23148" w:rsidRDefault="00757711" w:rsidP="00757711">
      <w:pPr>
        <w:pStyle w:val="Bezodstpw"/>
        <w:ind w:left="426" w:hanging="426"/>
      </w:pPr>
      <w:r>
        <w:rPr>
          <w:b/>
        </w:rPr>
        <w:t>19</w:t>
      </w:r>
      <w:r w:rsidRPr="00C23148">
        <w:rPr>
          <w:b/>
        </w:rPr>
        <w:t>.</w:t>
      </w:r>
      <w:r>
        <w:rPr>
          <w:b/>
        </w:rPr>
        <w:tab/>
      </w:r>
      <w:r w:rsidRPr="00C23148">
        <w:rPr>
          <w:b/>
        </w:rPr>
        <w:t>Protesty i odwołania.</w:t>
      </w:r>
    </w:p>
    <w:p w14:paraId="734501DB" w14:textId="77777777" w:rsidR="00757711" w:rsidRDefault="00757711" w:rsidP="00757711">
      <w:pPr>
        <w:pStyle w:val="Bezodstpw"/>
        <w:ind w:left="426"/>
        <w:jc w:val="both"/>
      </w:pPr>
      <w:r w:rsidRPr="00C23148">
        <w:t xml:space="preserve">Do niniejszego postępowania nie ma zastosowania procedura odwoławcza i nie będą uwzględniane protesty, ponieważ konkurs ofert nie jest prowadzony w trybie ustawy o zamówieniach publicznych. </w:t>
      </w:r>
    </w:p>
    <w:p w14:paraId="3965167B" w14:textId="77777777" w:rsidR="00FD41C9" w:rsidRPr="00C23148" w:rsidRDefault="00FD41C9" w:rsidP="00267572">
      <w:pPr>
        <w:pStyle w:val="Bezodstpw"/>
      </w:pPr>
    </w:p>
    <w:p w14:paraId="761C33F0" w14:textId="77777777" w:rsidR="00FD41C9" w:rsidRPr="00C23148" w:rsidRDefault="00FD41C9" w:rsidP="005A2952">
      <w:pPr>
        <w:pStyle w:val="Bezodstpw"/>
        <w:ind w:left="426" w:hanging="426"/>
      </w:pPr>
      <w:r w:rsidRPr="00C23148">
        <w:rPr>
          <w:b/>
        </w:rPr>
        <w:t>2</w:t>
      </w:r>
      <w:r w:rsidR="005A2952">
        <w:rPr>
          <w:b/>
        </w:rPr>
        <w:t>0</w:t>
      </w:r>
      <w:r w:rsidRPr="00C23148">
        <w:rPr>
          <w:b/>
        </w:rPr>
        <w:t>.</w:t>
      </w:r>
      <w:r w:rsidR="005A2952">
        <w:rPr>
          <w:b/>
        </w:rPr>
        <w:tab/>
      </w:r>
      <w:r w:rsidRPr="00C23148">
        <w:rPr>
          <w:b/>
        </w:rPr>
        <w:t xml:space="preserve">Załączniki.  </w:t>
      </w:r>
    </w:p>
    <w:p w14:paraId="3301746D" w14:textId="77777777" w:rsidR="00270B4C" w:rsidRDefault="000F7D5F">
      <w:pPr>
        <w:pStyle w:val="Bezodstpw"/>
        <w:ind w:left="426"/>
      </w:pPr>
      <w:r w:rsidRPr="00C23148">
        <w:t>Załącznik</w:t>
      </w:r>
      <w:r w:rsidR="005A2952">
        <w:t>ami</w:t>
      </w:r>
      <w:r w:rsidRPr="00C23148">
        <w:t xml:space="preserve"> do niniejszej SIWZ są: </w:t>
      </w:r>
    </w:p>
    <w:p w14:paraId="59DC4559" w14:textId="0615F845" w:rsidR="00DD04FD" w:rsidRDefault="00ED39DF" w:rsidP="00F43D15">
      <w:pPr>
        <w:pStyle w:val="Bezodstpw"/>
        <w:numPr>
          <w:ilvl w:val="0"/>
          <w:numId w:val="15"/>
        </w:numPr>
        <w:rPr>
          <w:b/>
        </w:rPr>
      </w:pPr>
      <w:r w:rsidRPr="00C23148">
        <w:t>Projekt Umowy</w:t>
      </w:r>
      <w:r w:rsidRPr="00C23148">
        <w:rPr>
          <w:b/>
        </w:rPr>
        <w:t xml:space="preserve">       </w:t>
      </w:r>
    </w:p>
    <w:p w14:paraId="022092A9" w14:textId="278D50B7" w:rsidR="00477420" w:rsidRDefault="00477420" w:rsidP="00F43D15">
      <w:pPr>
        <w:pStyle w:val="Akapitzlist"/>
        <w:numPr>
          <w:ilvl w:val="0"/>
          <w:numId w:val="15"/>
        </w:numPr>
      </w:pPr>
      <w:r>
        <w:t>Przedmiar robót</w:t>
      </w:r>
    </w:p>
    <w:p w14:paraId="6B567D44" w14:textId="77777777" w:rsidR="00F43D15" w:rsidRDefault="00F43D15" w:rsidP="00F43D15">
      <w:pPr>
        <w:pStyle w:val="Akapitzlist"/>
        <w:numPr>
          <w:ilvl w:val="0"/>
          <w:numId w:val="15"/>
        </w:numPr>
      </w:pPr>
      <w:r>
        <w:t>Formularz ofertowy</w:t>
      </w:r>
    </w:p>
    <w:p w14:paraId="68C9E74B" w14:textId="12E9C9D6" w:rsidR="00F43D15" w:rsidRDefault="00F43D15" w:rsidP="00F43D15">
      <w:pPr>
        <w:pStyle w:val="Akapitzlist"/>
        <w:numPr>
          <w:ilvl w:val="0"/>
          <w:numId w:val="15"/>
        </w:numPr>
      </w:pPr>
      <w:r>
        <w:t>Wykaz zrealizowanych robót</w:t>
      </w:r>
    </w:p>
    <w:p w14:paraId="51EF76BE" w14:textId="5813343C" w:rsidR="00270B4C" w:rsidRPr="00F43D15" w:rsidRDefault="00F43D15" w:rsidP="00F43D15">
      <w:r>
        <w:t xml:space="preserve"> </w:t>
      </w:r>
      <w:r w:rsidR="00DD04FD">
        <w:t xml:space="preserve"> </w:t>
      </w:r>
      <w:r w:rsidR="00ED39DF" w:rsidRPr="00DD04FD">
        <w:t xml:space="preserve">        </w:t>
      </w:r>
      <w:r w:rsidR="00726F6D" w:rsidRPr="00DD04FD">
        <w:t xml:space="preserve"> </w:t>
      </w:r>
      <w:r w:rsidR="00323112" w:rsidRPr="00DD04FD">
        <w:t xml:space="preserve">  </w:t>
      </w:r>
      <w:r w:rsidR="00323112" w:rsidRPr="00DD04FD">
        <w:tab/>
      </w:r>
      <w:r w:rsidR="007916AC" w:rsidRPr="00DD04FD">
        <w:tab/>
      </w:r>
      <w:r w:rsidR="007916AC" w:rsidRPr="00DD04FD">
        <w:tab/>
      </w:r>
      <w:r w:rsidR="007916AC" w:rsidRPr="00DD04FD">
        <w:tab/>
      </w:r>
      <w:r w:rsidR="000F7D5F" w:rsidRPr="00C23148">
        <w:tab/>
      </w:r>
      <w:r w:rsidR="000F7D5F" w:rsidRPr="00C23148">
        <w:tab/>
      </w:r>
      <w:r w:rsidR="000F7D5F" w:rsidRPr="00F43D15">
        <w:rPr>
          <w:b/>
        </w:rPr>
        <w:t xml:space="preserve">  </w:t>
      </w:r>
      <w:r w:rsidR="00323112" w:rsidRPr="00F43D15">
        <w:rPr>
          <w:b/>
        </w:rPr>
        <w:tab/>
      </w:r>
      <w:r w:rsidR="007916AC" w:rsidRPr="00F43D15">
        <w:rPr>
          <w:b/>
        </w:rPr>
        <w:tab/>
      </w:r>
      <w:r w:rsidR="00DD04FD" w:rsidRPr="00F43D15">
        <w:rPr>
          <w:b/>
        </w:rPr>
        <w:t xml:space="preserve">      </w:t>
      </w:r>
      <w:r w:rsidR="007916AC" w:rsidRPr="00F43D15">
        <w:rPr>
          <w:b/>
        </w:rPr>
        <w:tab/>
      </w:r>
      <w:r w:rsidR="007916AC" w:rsidRPr="00F43D15">
        <w:rPr>
          <w:b/>
        </w:rPr>
        <w:tab/>
      </w:r>
    </w:p>
    <w:p w14:paraId="6AAB33A3" w14:textId="69BBCDE0" w:rsidR="00270B4C" w:rsidRDefault="009179FF" w:rsidP="00F43D15">
      <w:pPr>
        <w:pStyle w:val="Bezodstpw"/>
        <w:ind w:left="426"/>
        <w:rPr>
          <w:b/>
        </w:rPr>
      </w:pPr>
      <w:r w:rsidRPr="00C23148">
        <w:rPr>
          <w:b/>
        </w:rPr>
        <w:t xml:space="preserve">                   </w:t>
      </w:r>
      <w:r w:rsidR="00323112">
        <w:rPr>
          <w:b/>
        </w:rPr>
        <w:tab/>
      </w:r>
      <w:r w:rsidR="007916AC">
        <w:rPr>
          <w:b/>
        </w:rPr>
        <w:tab/>
      </w:r>
      <w:r w:rsidR="007916AC">
        <w:rPr>
          <w:b/>
        </w:rPr>
        <w:tab/>
      </w:r>
      <w:r w:rsidR="007916AC">
        <w:rPr>
          <w:b/>
        </w:rPr>
        <w:tab/>
      </w:r>
    </w:p>
    <w:p w14:paraId="44E8D22D" w14:textId="77777777" w:rsidR="000F7D5F" w:rsidRPr="00C23148" w:rsidRDefault="000F7D5F" w:rsidP="005A2952">
      <w:pPr>
        <w:pStyle w:val="Bezodstpw"/>
        <w:ind w:left="644"/>
        <w:rPr>
          <w:b/>
        </w:rPr>
      </w:pPr>
    </w:p>
    <w:p w14:paraId="32D3D9A5" w14:textId="77777777" w:rsidR="00B5255D" w:rsidRPr="00C23148" w:rsidRDefault="00B5255D" w:rsidP="000F7D5F">
      <w:pPr>
        <w:pStyle w:val="Bezodstpw"/>
      </w:pPr>
    </w:p>
    <w:p w14:paraId="04516BDB" w14:textId="77777777" w:rsidR="00B5255D" w:rsidRPr="00C23148" w:rsidRDefault="00B5255D" w:rsidP="000F7D5F">
      <w:pPr>
        <w:pStyle w:val="Bezodstpw"/>
      </w:pPr>
    </w:p>
    <w:p w14:paraId="42A36D07" w14:textId="77777777" w:rsidR="00B5255D" w:rsidRPr="00C23148" w:rsidRDefault="00B5255D" w:rsidP="00B5255D">
      <w:pPr>
        <w:pStyle w:val="Bezodstpw"/>
        <w:ind w:left="720"/>
      </w:pPr>
    </w:p>
    <w:p w14:paraId="129A6F6D" w14:textId="5AC5BCDE" w:rsidR="000F7D5F" w:rsidRPr="007253F9" w:rsidRDefault="00B5255D" w:rsidP="005A5A30">
      <w:pPr>
        <w:pStyle w:val="Bezodstpw"/>
        <w:ind w:left="5664" w:firstLine="708"/>
        <w:rPr>
          <w:sz w:val="24"/>
          <w:szCs w:val="24"/>
        </w:rPr>
      </w:pPr>
      <w:r w:rsidRPr="00C23148">
        <w:t>Warszawa</w:t>
      </w:r>
      <w:r w:rsidR="00E82099">
        <w:t>,</w:t>
      </w:r>
      <w:r w:rsidRPr="00C23148">
        <w:t xml:space="preserve"> dni</w:t>
      </w:r>
      <w:r w:rsidRPr="007253F9">
        <w:t xml:space="preserve">a </w:t>
      </w:r>
      <w:r w:rsidR="00323112" w:rsidRPr="007253F9">
        <w:t xml:space="preserve">  </w:t>
      </w:r>
      <w:r w:rsidR="008E067F">
        <w:t>1</w:t>
      </w:r>
      <w:r w:rsidR="004B4D96">
        <w:t>4</w:t>
      </w:r>
      <w:r w:rsidR="008E067F">
        <w:t>.</w:t>
      </w:r>
      <w:r w:rsidR="0047273F">
        <w:t>10</w:t>
      </w:r>
      <w:r w:rsidR="004D328F">
        <w:t>.202</w:t>
      </w:r>
      <w:r w:rsidR="00DE6A94">
        <w:t>4</w:t>
      </w:r>
      <w:r w:rsidR="004D328F">
        <w:t xml:space="preserve">r. </w:t>
      </w:r>
      <w:r w:rsidR="000F7D5F" w:rsidRPr="007253F9">
        <w:tab/>
      </w:r>
      <w:r w:rsidR="000F7D5F" w:rsidRPr="007253F9">
        <w:rPr>
          <w:sz w:val="24"/>
          <w:szCs w:val="24"/>
        </w:rPr>
        <w:tab/>
        <w:t xml:space="preserve"> </w:t>
      </w:r>
      <w:r w:rsidR="000F7D5F" w:rsidRPr="007253F9">
        <w:rPr>
          <w:sz w:val="24"/>
          <w:szCs w:val="24"/>
        </w:rPr>
        <w:tab/>
      </w:r>
    </w:p>
    <w:p w14:paraId="49B15FD2" w14:textId="77777777" w:rsidR="00C9036C" w:rsidRPr="002C7729" w:rsidRDefault="00321475" w:rsidP="002C7729">
      <w:pPr>
        <w:ind w:left="1185"/>
        <w:rPr>
          <w:b/>
          <w:sz w:val="24"/>
          <w:szCs w:val="24"/>
        </w:rPr>
      </w:pPr>
      <w:r w:rsidRPr="007253F9">
        <w:rPr>
          <w:b/>
          <w:sz w:val="24"/>
          <w:szCs w:val="24"/>
        </w:rPr>
        <w:t xml:space="preserve">     </w:t>
      </w:r>
    </w:p>
    <w:sectPr w:rsidR="00C9036C" w:rsidRPr="002C7729" w:rsidSect="003963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CF2D3" w14:textId="77777777" w:rsidR="00DB46CF" w:rsidRDefault="00DB46CF" w:rsidP="00F95951">
      <w:pPr>
        <w:spacing w:after="0" w:line="240" w:lineRule="auto"/>
      </w:pPr>
      <w:r>
        <w:separator/>
      </w:r>
    </w:p>
  </w:endnote>
  <w:endnote w:type="continuationSeparator" w:id="0">
    <w:p w14:paraId="6657E0A4" w14:textId="77777777" w:rsidR="00DB46CF" w:rsidRDefault="00DB46CF" w:rsidP="00F9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15610"/>
      <w:docPartObj>
        <w:docPartGallery w:val="Page Numbers (Bottom of Page)"/>
        <w:docPartUnique/>
      </w:docPartObj>
    </w:sdtPr>
    <w:sdtContent>
      <w:p w14:paraId="37684177" w14:textId="77777777" w:rsidR="00E32156" w:rsidRDefault="00C6583C">
        <w:pPr>
          <w:pStyle w:val="Stopka"/>
          <w:jc w:val="right"/>
        </w:pPr>
        <w:r>
          <w:fldChar w:fldCharType="begin"/>
        </w:r>
        <w:r w:rsidR="0016714C">
          <w:instrText xml:space="preserve"> PAGE   \* MERGEFORMAT </w:instrText>
        </w:r>
        <w:r>
          <w:fldChar w:fldCharType="separate"/>
        </w:r>
        <w:r w:rsidR="00127B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A44DDE" w14:textId="77777777" w:rsidR="00E32156" w:rsidRDefault="00E321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56129" w14:textId="77777777" w:rsidR="00DB46CF" w:rsidRDefault="00DB46CF" w:rsidP="00F95951">
      <w:pPr>
        <w:spacing w:after="0" w:line="240" w:lineRule="auto"/>
      </w:pPr>
      <w:r>
        <w:separator/>
      </w:r>
    </w:p>
  </w:footnote>
  <w:footnote w:type="continuationSeparator" w:id="0">
    <w:p w14:paraId="4E688F2B" w14:textId="77777777" w:rsidR="00DB46CF" w:rsidRDefault="00DB46CF" w:rsidP="00F95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4040"/>
    <w:multiLevelType w:val="hybridMultilevel"/>
    <w:tmpl w:val="ECE6F5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B5261"/>
    <w:multiLevelType w:val="hybridMultilevel"/>
    <w:tmpl w:val="5706EDCE"/>
    <w:lvl w:ilvl="0" w:tplc="2A4025A8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F235A54"/>
    <w:multiLevelType w:val="multilevel"/>
    <w:tmpl w:val="DFEAB5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3625401"/>
    <w:multiLevelType w:val="hybridMultilevel"/>
    <w:tmpl w:val="ECA039B6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176661A8"/>
    <w:multiLevelType w:val="hybridMultilevel"/>
    <w:tmpl w:val="2C366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67509"/>
    <w:multiLevelType w:val="hybridMultilevel"/>
    <w:tmpl w:val="1ABE53E6"/>
    <w:lvl w:ilvl="0" w:tplc="BD4EEEC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30B6"/>
    <w:multiLevelType w:val="hybridMultilevel"/>
    <w:tmpl w:val="07464CDE"/>
    <w:lvl w:ilvl="0" w:tplc="7264DD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60CB3"/>
    <w:multiLevelType w:val="hybridMultilevel"/>
    <w:tmpl w:val="D11EE2CE"/>
    <w:lvl w:ilvl="0" w:tplc="2A402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714C"/>
    <w:multiLevelType w:val="hybridMultilevel"/>
    <w:tmpl w:val="9B9EA8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826F58"/>
    <w:multiLevelType w:val="hybridMultilevel"/>
    <w:tmpl w:val="36D61582"/>
    <w:lvl w:ilvl="0" w:tplc="DDA48CE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00F6F8F"/>
    <w:multiLevelType w:val="multilevel"/>
    <w:tmpl w:val="462C8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43FD000E"/>
    <w:multiLevelType w:val="hybridMultilevel"/>
    <w:tmpl w:val="FEC0CD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E3704"/>
    <w:multiLevelType w:val="hybridMultilevel"/>
    <w:tmpl w:val="DABC17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203195"/>
    <w:multiLevelType w:val="hybridMultilevel"/>
    <w:tmpl w:val="BF76C396"/>
    <w:lvl w:ilvl="0" w:tplc="2658499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61989"/>
    <w:multiLevelType w:val="hybridMultilevel"/>
    <w:tmpl w:val="A9CC6382"/>
    <w:lvl w:ilvl="0" w:tplc="B69AAC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5613D"/>
    <w:multiLevelType w:val="hybridMultilevel"/>
    <w:tmpl w:val="4E600E1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7807F8B"/>
    <w:multiLevelType w:val="hybridMultilevel"/>
    <w:tmpl w:val="904885E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98F1342"/>
    <w:multiLevelType w:val="hybridMultilevel"/>
    <w:tmpl w:val="F5463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A2565"/>
    <w:multiLevelType w:val="hybridMultilevel"/>
    <w:tmpl w:val="14C4E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43F77"/>
    <w:multiLevelType w:val="hybridMultilevel"/>
    <w:tmpl w:val="5C188FC8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5E762CA6"/>
    <w:multiLevelType w:val="hybridMultilevel"/>
    <w:tmpl w:val="D94266F6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DD467D"/>
    <w:multiLevelType w:val="hybridMultilevel"/>
    <w:tmpl w:val="167E38F6"/>
    <w:lvl w:ilvl="0" w:tplc="E8A0E7A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9BF818AE" w:tentative="1">
      <w:start w:val="1"/>
      <w:numFmt w:val="lowerLetter"/>
      <w:lvlText w:val="%2."/>
      <w:lvlJc w:val="left"/>
      <w:pPr>
        <w:ind w:left="1440" w:hanging="360"/>
      </w:pPr>
    </w:lvl>
    <w:lvl w:ilvl="2" w:tplc="52E448C4" w:tentative="1">
      <w:start w:val="1"/>
      <w:numFmt w:val="lowerRoman"/>
      <w:lvlText w:val="%3."/>
      <w:lvlJc w:val="right"/>
      <w:pPr>
        <w:ind w:left="2160" w:hanging="180"/>
      </w:pPr>
    </w:lvl>
    <w:lvl w:ilvl="3" w:tplc="F4CE2EF0" w:tentative="1">
      <w:start w:val="1"/>
      <w:numFmt w:val="decimal"/>
      <w:lvlText w:val="%4."/>
      <w:lvlJc w:val="left"/>
      <w:pPr>
        <w:ind w:left="2880" w:hanging="360"/>
      </w:pPr>
    </w:lvl>
    <w:lvl w:ilvl="4" w:tplc="2578B15A" w:tentative="1">
      <w:start w:val="1"/>
      <w:numFmt w:val="lowerLetter"/>
      <w:lvlText w:val="%5."/>
      <w:lvlJc w:val="left"/>
      <w:pPr>
        <w:ind w:left="3600" w:hanging="360"/>
      </w:pPr>
    </w:lvl>
    <w:lvl w:ilvl="5" w:tplc="696A823E" w:tentative="1">
      <w:start w:val="1"/>
      <w:numFmt w:val="lowerRoman"/>
      <w:lvlText w:val="%6."/>
      <w:lvlJc w:val="right"/>
      <w:pPr>
        <w:ind w:left="4320" w:hanging="180"/>
      </w:pPr>
    </w:lvl>
    <w:lvl w:ilvl="6" w:tplc="0E1C90C2" w:tentative="1">
      <w:start w:val="1"/>
      <w:numFmt w:val="decimal"/>
      <w:lvlText w:val="%7."/>
      <w:lvlJc w:val="left"/>
      <w:pPr>
        <w:ind w:left="5040" w:hanging="360"/>
      </w:pPr>
    </w:lvl>
    <w:lvl w:ilvl="7" w:tplc="CF1E728C" w:tentative="1">
      <w:start w:val="1"/>
      <w:numFmt w:val="lowerLetter"/>
      <w:lvlText w:val="%8."/>
      <w:lvlJc w:val="left"/>
      <w:pPr>
        <w:ind w:left="5760" w:hanging="360"/>
      </w:pPr>
    </w:lvl>
    <w:lvl w:ilvl="8" w:tplc="C6E61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33AE2"/>
    <w:multiLevelType w:val="multilevel"/>
    <w:tmpl w:val="DFEAB5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FFE2D28"/>
    <w:multiLevelType w:val="hybridMultilevel"/>
    <w:tmpl w:val="D94266F6"/>
    <w:lvl w:ilvl="0" w:tplc="340408A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2F4AB37A" w:tentative="1">
      <w:start w:val="1"/>
      <w:numFmt w:val="lowerLetter"/>
      <w:lvlText w:val="%2."/>
      <w:lvlJc w:val="left"/>
      <w:pPr>
        <w:ind w:left="1506" w:hanging="360"/>
      </w:pPr>
    </w:lvl>
    <w:lvl w:ilvl="2" w:tplc="C04A692A" w:tentative="1">
      <w:start w:val="1"/>
      <w:numFmt w:val="lowerRoman"/>
      <w:lvlText w:val="%3."/>
      <w:lvlJc w:val="right"/>
      <w:pPr>
        <w:ind w:left="2226" w:hanging="180"/>
      </w:pPr>
    </w:lvl>
    <w:lvl w:ilvl="3" w:tplc="EC82D80A" w:tentative="1">
      <w:start w:val="1"/>
      <w:numFmt w:val="decimal"/>
      <w:lvlText w:val="%4."/>
      <w:lvlJc w:val="left"/>
      <w:pPr>
        <w:ind w:left="2946" w:hanging="360"/>
      </w:pPr>
    </w:lvl>
    <w:lvl w:ilvl="4" w:tplc="7A7A01AE" w:tentative="1">
      <w:start w:val="1"/>
      <w:numFmt w:val="lowerLetter"/>
      <w:lvlText w:val="%5."/>
      <w:lvlJc w:val="left"/>
      <w:pPr>
        <w:ind w:left="3666" w:hanging="360"/>
      </w:pPr>
    </w:lvl>
    <w:lvl w:ilvl="5" w:tplc="AA60D752" w:tentative="1">
      <w:start w:val="1"/>
      <w:numFmt w:val="lowerRoman"/>
      <w:lvlText w:val="%6."/>
      <w:lvlJc w:val="right"/>
      <w:pPr>
        <w:ind w:left="4386" w:hanging="180"/>
      </w:pPr>
    </w:lvl>
    <w:lvl w:ilvl="6" w:tplc="0810AB0E" w:tentative="1">
      <w:start w:val="1"/>
      <w:numFmt w:val="decimal"/>
      <w:lvlText w:val="%7."/>
      <w:lvlJc w:val="left"/>
      <w:pPr>
        <w:ind w:left="5106" w:hanging="360"/>
      </w:pPr>
    </w:lvl>
    <w:lvl w:ilvl="7" w:tplc="DB6E9ABA" w:tentative="1">
      <w:start w:val="1"/>
      <w:numFmt w:val="lowerLetter"/>
      <w:lvlText w:val="%8."/>
      <w:lvlJc w:val="left"/>
      <w:pPr>
        <w:ind w:left="5826" w:hanging="360"/>
      </w:pPr>
    </w:lvl>
    <w:lvl w:ilvl="8" w:tplc="4B0C829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1F93DF1"/>
    <w:multiLevelType w:val="hybridMultilevel"/>
    <w:tmpl w:val="99085622"/>
    <w:lvl w:ilvl="0" w:tplc="5192DB0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 w15:restartNumberingAfterBreak="0">
    <w:nsid w:val="7E6D0090"/>
    <w:multiLevelType w:val="multilevel"/>
    <w:tmpl w:val="DFEAB5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426002047">
    <w:abstractNumId w:val="18"/>
  </w:num>
  <w:num w:numId="2" w16cid:durableId="1224097997">
    <w:abstractNumId w:val="4"/>
  </w:num>
  <w:num w:numId="3" w16cid:durableId="2062439419">
    <w:abstractNumId w:val="5"/>
  </w:num>
  <w:num w:numId="4" w16cid:durableId="369034505">
    <w:abstractNumId w:val="17"/>
  </w:num>
  <w:num w:numId="5" w16cid:durableId="1556816803">
    <w:abstractNumId w:val="13"/>
  </w:num>
  <w:num w:numId="6" w16cid:durableId="1878470644">
    <w:abstractNumId w:val="6"/>
  </w:num>
  <w:num w:numId="7" w16cid:durableId="1575237745">
    <w:abstractNumId w:val="25"/>
  </w:num>
  <w:num w:numId="8" w16cid:durableId="1529179198">
    <w:abstractNumId w:val="8"/>
  </w:num>
  <w:num w:numId="9" w16cid:durableId="702022530">
    <w:abstractNumId w:val="3"/>
  </w:num>
  <w:num w:numId="10" w16cid:durableId="1011444869">
    <w:abstractNumId w:val="16"/>
  </w:num>
  <w:num w:numId="11" w16cid:durableId="830484204">
    <w:abstractNumId w:val="15"/>
  </w:num>
  <w:num w:numId="12" w16cid:durableId="1726950133">
    <w:abstractNumId w:val="2"/>
  </w:num>
  <w:num w:numId="13" w16cid:durableId="1653948115">
    <w:abstractNumId w:val="22"/>
  </w:num>
  <w:num w:numId="14" w16cid:durableId="1082802275">
    <w:abstractNumId w:val="21"/>
  </w:num>
  <w:num w:numId="15" w16cid:durableId="1340084772">
    <w:abstractNumId w:val="23"/>
  </w:num>
  <w:num w:numId="16" w16cid:durableId="13975853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4847257">
    <w:abstractNumId w:val="10"/>
  </w:num>
  <w:num w:numId="18" w16cid:durableId="1737779073">
    <w:abstractNumId w:val="24"/>
  </w:num>
  <w:num w:numId="19" w16cid:durableId="586574345">
    <w:abstractNumId w:val="9"/>
  </w:num>
  <w:num w:numId="20" w16cid:durableId="69081594">
    <w:abstractNumId w:val="14"/>
  </w:num>
  <w:num w:numId="21" w16cid:durableId="2059666567">
    <w:abstractNumId w:val="0"/>
  </w:num>
  <w:num w:numId="22" w16cid:durableId="1243953970">
    <w:abstractNumId w:val="1"/>
  </w:num>
  <w:num w:numId="23" w16cid:durableId="477458880">
    <w:abstractNumId w:val="11"/>
  </w:num>
  <w:num w:numId="24" w16cid:durableId="1282541206">
    <w:abstractNumId w:val="12"/>
  </w:num>
  <w:num w:numId="25" w16cid:durableId="389883388">
    <w:abstractNumId w:val="7"/>
  </w:num>
  <w:num w:numId="26" w16cid:durableId="1073888604">
    <w:abstractNumId w:val="19"/>
  </w:num>
  <w:num w:numId="27" w16cid:durableId="3067391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99"/>
    <w:rsid w:val="00001154"/>
    <w:rsid w:val="00004EDF"/>
    <w:rsid w:val="000154F1"/>
    <w:rsid w:val="00015B7B"/>
    <w:rsid w:val="0002018E"/>
    <w:rsid w:val="00021877"/>
    <w:rsid w:val="00022319"/>
    <w:rsid w:val="00043879"/>
    <w:rsid w:val="00054F15"/>
    <w:rsid w:val="00055C4A"/>
    <w:rsid w:val="000637B1"/>
    <w:rsid w:val="000723E8"/>
    <w:rsid w:val="000867CB"/>
    <w:rsid w:val="000876DC"/>
    <w:rsid w:val="00090E87"/>
    <w:rsid w:val="000924BB"/>
    <w:rsid w:val="00093E40"/>
    <w:rsid w:val="00097C91"/>
    <w:rsid w:val="000A0A79"/>
    <w:rsid w:val="000B7425"/>
    <w:rsid w:val="000C5B1A"/>
    <w:rsid w:val="000C7E35"/>
    <w:rsid w:val="000D08AC"/>
    <w:rsid w:val="000D315F"/>
    <w:rsid w:val="000D46F3"/>
    <w:rsid w:val="000E1DB4"/>
    <w:rsid w:val="000E45ED"/>
    <w:rsid w:val="000E53BF"/>
    <w:rsid w:val="000E734C"/>
    <w:rsid w:val="000F7358"/>
    <w:rsid w:val="000F7D5F"/>
    <w:rsid w:val="00101296"/>
    <w:rsid w:val="001043D9"/>
    <w:rsid w:val="00106CCF"/>
    <w:rsid w:val="001175DC"/>
    <w:rsid w:val="001220FC"/>
    <w:rsid w:val="00127BE1"/>
    <w:rsid w:val="00136AA5"/>
    <w:rsid w:val="00145054"/>
    <w:rsid w:val="001514CD"/>
    <w:rsid w:val="00151CE7"/>
    <w:rsid w:val="00152F74"/>
    <w:rsid w:val="00155326"/>
    <w:rsid w:val="00155917"/>
    <w:rsid w:val="0016080B"/>
    <w:rsid w:val="00161C16"/>
    <w:rsid w:val="00163CCB"/>
    <w:rsid w:val="00164613"/>
    <w:rsid w:val="00165D2D"/>
    <w:rsid w:val="0016611E"/>
    <w:rsid w:val="001663F6"/>
    <w:rsid w:val="0016714C"/>
    <w:rsid w:val="001731FC"/>
    <w:rsid w:val="00186256"/>
    <w:rsid w:val="0019251B"/>
    <w:rsid w:val="001926DF"/>
    <w:rsid w:val="001A08A5"/>
    <w:rsid w:val="001A2360"/>
    <w:rsid w:val="001A6261"/>
    <w:rsid w:val="001B1A65"/>
    <w:rsid w:val="001B5F56"/>
    <w:rsid w:val="001B663F"/>
    <w:rsid w:val="001C0CDD"/>
    <w:rsid w:val="001C256F"/>
    <w:rsid w:val="001D1076"/>
    <w:rsid w:val="001D14C7"/>
    <w:rsid w:val="001D4A50"/>
    <w:rsid w:val="001E04EB"/>
    <w:rsid w:val="001E2B71"/>
    <w:rsid w:val="001E6F87"/>
    <w:rsid w:val="001F4C95"/>
    <w:rsid w:val="001F564F"/>
    <w:rsid w:val="0020081C"/>
    <w:rsid w:val="0020086E"/>
    <w:rsid w:val="00202345"/>
    <w:rsid w:val="002112F9"/>
    <w:rsid w:val="00212982"/>
    <w:rsid w:val="00216B7D"/>
    <w:rsid w:val="002176E6"/>
    <w:rsid w:val="00217C1E"/>
    <w:rsid w:val="002531B4"/>
    <w:rsid w:val="00255455"/>
    <w:rsid w:val="002573BD"/>
    <w:rsid w:val="00261EB8"/>
    <w:rsid w:val="00262180"/>
    <w:rsid w:val="00267572"/>
    <w:rsid w:val="00270B4C"/>
    <w:rsid w:val="002724CF"/>
    <w:rsid w:val="0028568D"/>
    <w:rsid w:val="00285D38"/>
    <w:rsid w:val="002862F7"/>
    <w:rsid w:val="00293715"/>
    <w:rsid w:val="002A3A31"/>
    <w:rsid w:val="002B1AF7"/>
    <w:rsid w:val="002B1D35"/>
    <w:rsid w:val="002B3E9E"/>
    <w:rsid w:val="002B6720"/>
    <w:rsid w:val="002C4A66"/>
    <w:rsid w:val="002C5B39"/>
    <w:rsid w:val="002C7729"/>
    <w:rsid w:val="002E790E"/>
    <w:rsid w:val="002F41F5"/>
    <w:rsid w:val="0030459D"/>
    <w:rsid w:val="0030617F"/>
    <w:rsid w:val="00307A29"/>
    <w:rsid w:val="003144E2"/>
    <w:rsid w:val="00320808"/>
    <w:rsid w:val="00321285"/>
    <w:rsid w:val="00321475"/>
    <w:rsid w:val="00323112"/>
    <w:rsid w:val="0033283A"/>
    <w:rsid w:val="00333172"/>
    <w:rsid w:val="00336E42"/>
    <w:rsid w:val="003373CE"/>
    <w:rsid w:val="003443F9"/>
    <w:rsid w:val="00345871"/>
    <w:rsid w:val="00347206"/>
    <w:rsid w:val="00351CD8"/>
    <w:rsid w:val="00355A1F"/>
    <w:rsid w:val="0036451A"/>
    <w:rsid w:val="00367D76"/>
    <w:rsid w:val="00372094"/>
    <w:rsid w:val="00374C8D"/>
    <w:rsid w:val="0037627A"/>
    <w:rsid w:val="00377EF0"/>
    <w:rsid w:val="00386477"/>
    <w:rsid w:val="00391827"/>
    <w:rsid w:val="00392F7C"/>
    <w:rsid w:val="00394402"/>
    <w:rsid w:val="00394F35"/>
    <w:rsid w:val="003963EC"/>
    <w:rsid w:val="003A4F9B"/>
    <w:rsid w:val="003B4247"/>
    <w:rsid w:val="003B7B98"/>
    <w:rsid w:val="003C6155"/>
    <w:rsid w:val="003D1E96"/>
    <w:rsid w:val="003D2334"/>
    <w:rsid w:val="003D515D"/>
    <w:rsid w:val="003D7ADC"/>
    <w:rsid w:val="003E5859"/>
    <w:rsid w:val="003E7A7B"/>
    <w:rsid w:val="003F52BF"/>
    <w:rsid w:val="003F6902"/>
    <w:rsid w:val="004057B6"/>
    <w:rsid w:val="00406A84"/>
    <w:rsid w:val="00420032"/>
    <w:rsid w:val="004366C1"/>
    <w:rsid w:val="00440022"/>
    <w:rsid w:val="004410E1"/>
    <w:rsid w:val="00441567"/>
    <w:rsid w:val="00450D1C"/>
    <w:rsid w:val="00450E01"/>
    <w:rsid w:val="00450FAE"/>
    <w:rsid w:val="00461AD2"/>
    <w:rsid w:val="00471BEE"/>
    <w:rsid w:val="0047273F"/>
    <w:rsid w:val="00475262"/>
    <w:rsid w:val="00477420"/>
    <w:rsid w:val="004822BF"/>
    <w:rsid w:val="00484C1C"/>
    <w:rsid w:val="00487E3A"/>
    <w:rsid w:val="00493D86"/>
    <w:rsid w:val="004A7FF3"/>
    <w:rsid w:val="004B07E6"/>
    <w:rsid w:val="004B4D96"/>
    <w:rsid w:val="004B77A0"/>
    <w:rsid w:val="004C055D"/>
    <w:rsid w:val="004C40D5"/>
    <w:rsid w:val="004C632C"/>
    <w:rsid w:val="004C69B7"/>
    <w:rsid w:val="004C7F17"/>
    <w:rsid w:val="004D328F"/>
    <w:rsid w:val="004D6FA9"/>
    <w:rsid w:val="004E01BF"/>
    <w:rsid w:val="004E0B94"/>
    <w:rsid w:val="004F2643"/>
    <w:rsid w:val="004F74B4"/>
    <w:rsid w:val="004F774A"/>
    <w:rsid w:val="00501E3E"/>
    <w:rsid w:val="00513714"/>
    <w:rsid w:val="00520CC0"/>
    <w:rsid w:val="005222B6"/>
    <w:rsid w:val="0052776B"/>
    <w:rsid w:val="00541EA4"/>
    <w:rsid w:val="0054234C"/>
    <w:rsid w:val="0057229A"/>
    <w:rsid w:val="005816B4"/>
    <w:rsid w:val="00583DD3"/>
    <w:rsid w:val="0058612B"/>
    <w:rsid w:val="0059086C"/>
    <w:rsid w:val="005914B1"/>
    <w:rsid w:val="005924ED"/>
    <w:rsid w:val="005972E3"/>
    <w:rsid w:val="005A2952"/>
    <w:rsid w:val="005A45FF"/>
    <w:rsid w:val="005A5A30"/>
    <w:rsid w:val="005B09C4"/>
    <w:rsid w:val="005B545E"/>
    <w:rsid w:val="005B7F0D"/>
    <w:rsid w:val="005C46B5"/>
    <w:rsid w:val="005C684C"/>
    <w:rsid w:val="005D1E47"/>
    <w:rsid w:val="005D2025"/>
    <w:rsid w:val="005E1215"/>
    <w:rsid w:val="005E26E8"/>
    <w:rsid w:val="005F021C"/>
    <w:rsid w:val="005F2816"/>
    <w:rsid w:val="005F2DBB"/>
    <w:rsid w:val="005F4076"/>
    <w:rsid w:val="00606073"/>
    <w:rsid w:val="00611680"/>
    <w:rsid w:val="006163C7"/>
    <w:rsid w:val="0061742E"/>
    <w:rsid w:val="00617E01"/>
    <w:rsid w:val="00621585"/>
    <w:rsid w:val="00627EA8"/>
    <w:rsid w:val="0064184E"/>
    <w:rsid w:val="00646B93"/>
    <w:rsid w:val="006550F2"/>
    <w:rsid w:val="00664FBE"/>
    <w:rsid w:val="00667F5D"/>
    <w:rsid w:val="006730A1"/>
    <w:rsid w:val="006817A6"/>
    <w:rsid w:val="00684130"/>
    <w:rsid w:val="006869BA"/>
    <w:rsid w:val="00691D83"/>
    <w:rsid w:val="00696DB1"/>
    <w:rsid w:val="006A3856"/>
    <w:rsid w:val="006A55F2"/>
    <w:rsid w:val="006A5BEA"/>
    <w:rsid w:val="006B3EFE"/>
    <w:rsid w:val="006B4244"/>
    <w:rsid w:val="006B5785"/>
    <w:rsid w:val="006B71CB"/>
    <w:rsid w:val="006C02AC"/>
    <w:rsid w:val="006C1AA1"/>
    <w:rsid w:val="006C51C0"/>
    <w:rsid w:val="006C55A0"/>
    <w:rsid w:val="006D020B"/>
    <w:rsid w:val="006D33EC"/>
    <w:rsid w:val="006E017E"/>
    <w:rsid w:val="006E4412"/>
    <w:rsid w:val="006F00A7"/>
    <w:rsid w:val="006F32B1"/>
    <w:rsid w:val="006F4332"/>
    <w:rsid w:val="00701D31"/>
    <w:rsid w:val="00702AA9"/>
    <w:rsid w:val="007041F4"/>
    <w:rsid w:val="00711BFE"/>
    <w:rsid w:val="00711FD9"/>
    <w:rsid w:val="00712C30"/>
    <w:rsid w:val="007253F9"/>
    <w:rsid w:val="00726F6D"/>
    <w:rsid w:val="0073366D"/>
    <w:rsid w:val="00737913"/>
    <w:rsid w:val="00743593"/>
    <w:rsid w:val="00753D49"/>
    <w:rsid w:val="00757711"/>
    <w:rsid w:val="00760356"/>
    <w:rsid w:val="00760BDE"/>
    <w:rsid w:val="00764CEF"/>
    <w:rsid w:val="007709A6"/>
    <w:rsid w:val="00780737"/>
    <w:rsid w:val="00782D6C"/>
    <w:rsid w:val="00782E7E"/>
    <w:rsid w:val="00784F11"/>
    <w:rsid w:val="007916AC"/>
    <w:rsid w:val="00793E08"/>
    <w:rsid w:val="00794DCA"/>
    <w:rsid w:val="007A05FB"/>
    <w:rsid w:val="007A4B8D"/>
    <w:rsid w:val="007C4E59"/>
    <w:rsid w:val="007D39AA"/>
    <w:rsid w:val="007D60E6"/>
    <w:rsid w:val="007E0CA2"/>
    <w:rsid w:val="007F24A6"/>
    <w:rsid w:val="00800456"/>
    <w:rsid w:val="00804B0D"/>
    <w:rsid w:val="00806B09"/>
    <w:rsid w:val="00811CC1"/>
    <w:rsid w:val="00813AC9"/>
    <w:rsid w:val="00815C24"/>
    <w:rsid w:val="00820297"/>
    <w:rsid w:val="008229A7"/>
    <w:rsid w:val="008245BA"/>
    <w:rsid w:val="00825F19"/>
    <w:rsid w:val="00825F7C"/>
    <w:rsid w:val="0082716E"/>
    <w:rsid w:val="008400B0"/>
    <w:rsid w:val="008422FE"/>
    <w:rsid w:val="00842909"/>
    <w:rsid w:val="008555C9"/>
    <w:rsid w:val="008559F4"/>
    <w:rsid w:val="00856525"/>
    <w:rsid w:val="0086199C"/>
    <w:rsid w:val="00864198"/>
    <w:rsid w:val="00866141"/>
    <w:rsid w:val="008662A4"/>
    <w:rsid w:val="008750DF"/>
    <w:rsid w:val="00877D27"/>
    <w:rsid w:val="008914F1"/>
    <w:rsid w:val="00891BCA"/>
    <w:rsid w:val="008978B3"/>
    <w:rsid w:val="008B293C"/>
    <w:rsid w:val="008B3067"/>
    <w:rsid w:val="008B78B1"/>
    <w:rsid w:val="008C3395"/>
    <w:rsid w:val="008C3E1A"/>
    <w:rsid w:val="008C50DD"/>
    <w:rsid w:val="008D0DC8"/>
    <w:rsid w:val="008D4F0F"/>
    <w:rsid w:val="008D7C4D"/>
    <w:rsid w:val="008E067F"/>
    <w:rsid w:val="008E08C6"/>
    <w:rsid w:val="008E0F22"/>
    <w:rsid w:val="008E6CD4"/>
    <w:rsid w:val="008F455A"/>
    <w:rsid w:val="008F6028"/>
    <w:rsid w:val="008F7304"/>
    <w:rsid w:val="00903266"/>
    <w:rsid w:val="00903940"/>
    <w:rsid w:val="00904654"/>
    <w:rsid w:val="00905192"/>
    <w:rsid w:val="00912AA9"/>
    <w:rsid w:val="009145CB"/>
    <w:rsid w:val="00917172"/>
    <w:rsid w:val="009179FF"/>
    <w:rsid w:val="009222A5"/>
    <w:rsid w:val="00930BC5"/>
    <w:rsid w:val="00931AF9"/>
    <w:rsid w:val="009355DD"/>
    <w:rsid w:val="009425B8"/>
    <w:rsid w:val="00956D37"/>
    <w:rsid w:val="00957A44"/>
    <w:rsid w:val="0096497F"/>
    <w:rsid w:val="0096710C"/>
    <w:rsid w:val="0096759A"/>
    <w:rsid w:val="00973EB6"/>
    <w:rsid w:val="00981E42"/>
    <w:rsid w:val="009823B0"/>
    <w:rsid w:val="0098264F"/>
    <w:rsid w:val="009826BA"/>
    <w:rsid w:val="00983FF5"/>
    <w:rsid w:val="0099089D"/>
    <w:rsid w:val="0099468F"/>
    <w:rsid w:val="00997D00"/>
    <w:rsid w:val="009A0461"/>
    <w:rsid w:val="009B583A"/>
    <w:rsid w:val="009B7C48"/>
    <w:rsid w:val="009C0402"/>
    <w:rsid w:val="009C365E"/>
    <w:rsid w:val="009D107B"/>
    <w:rsid w:val="009D3608"/>
    <w:rsid w:val="009D431A"/>
    <w:rsid w:val="009D6023"/>
    <w:rsid w:val="009E0160"/>
    <w:rsid w:val="009E08A6"/>
    <w:rsid w:val="009E1CA0"/>
    <w:rsid w:val="009E252F"/>
    <w:rsid w:val="009E423E"/>
    <w:rsid w:val="009F10A3"/>
    <w:rsid w:val="009F164D"/>
    <w:rsid w:val="009F3920"/>
    <w:rsid w:val="009F5DDA"/>
    <w:rsid w:val="00A00A24"/>
    <w:rsid w:val="00A0200E"/>
    <w:rsid w:val="00A03C39"/>
    <w:rsid w:val="00A04CA6"/>
    <w:rsid w:val="00A05A40"/>
    <w:rsid w:val="00A134C9"/>
    <w:rsid w:val="00A20A51"/>
    <w:rsid w:val="00A23E4E"/>
    <w:rsid w:val="00A2400A"/>
    <w:rsid w:val="00A25D54"/>
    <w:rsid w:val="00A30082"/>
    <w:rsid w:val="00A309BE"/>
    <w:rsid w:val="00A31119"/>
    <w:rsid w:val="00A41ABF"/>
    <w:rsid w:val="00A445E0"/>
    <w:rsid w:val="00A51AF2"/>
    <w:rsid w:val="00A6238B"/>
    <w:rsid w:val="00A63142"/>
    <w:rsid w:val="00A63DBC"/>
    <w:rsid w:val="00A65376"/>
    <w:rsid w:val="00A678D5"/>
    <w:rsid w:val="00A72ABF"/>
    <w:rsid w:val="00A7560F"/>
    <w:rsid w:val="00A75696"/>
    <w:rsid w:val="00A80792"/>
    <w:rsid w:val="00A80F8F"/>
    <w:rsid w:val="00A81B6A"/>
    <w:rsid w:val="00A81C6A"/>
    <w:rsid w:val="00A860F7"/>
    <w:rsid w:val="00A87688"/>
    <w:rsid w:val="00A90A6E"/>
    <w:rsid w:val="00A91CA2"/>
    <w:rsid w:val="00A9757B"/>
    <w:rsid w:val="00A977D6"/>
    <w:rsid w:val="00AB480B"/>
    <w:rsid w:val="00AB7A51"/>
    <w:rsid w:val="00AC43D2"/>
    <w:rsid w:val="00AD014B"/>
    <w:rsid w:val="00AD0726"/>
    <w:rsid w:val="00AD1149"/>
    <w:rsid w:val="00AD5B8F"/>
    <w:rsid w:val="00AE01E5"/>
    <w:rsid w:val="00AE736E"/>
    <w:rsid w:val="00AF172E"/>
    <w:rsid w:val="00AF5017"/>
    <w:rsid w:val="00B022F8"/>
    <w:rsid w:val="00B073D0"/>
    <w:rsid w:val="00B105C9"/>
    <w:rsid w:val="00B2445A"/>
    <w:rsid w:val="00B36715"/>
    <w:rsid w:val="00B402DB"/>
    <w:rsid w:val="00B5255D"/>
    <w:rsid w:val="00B57391"/>
    <w:rsid w:val="00B57859"/>
    <w:rsid w:val="00B642B5"/>
    <w:rsid w:val="00B820C8"/>
    <w:rsid w:val="00B90391"/>
    <w:rsid w:val="00B9079B"/>
    <w:rsid w:val="00B92EE9"/>
    <w:rsid w:val="00B9625D"/>
    <w:rsid w:val="00BA3F08"/>
    <w:rsid w:val="00BB024F"/>
    <w:rsid w:val="00BB03F8"/>
    <w:rsid w:val="00BB215D"/>
    <w:rsid w:val="00BB2C4F"/>
    <w:rsid w:val="00BD00C3"/>
    <w:rsid w:val="00BE2C08"/>
    <w:rsid w:val="00BE3ED5"/>
    <w:rsid w:val="00BE4D1C"/>
    <w:rsid w:val="00BE6974"/>
    <w:rsid w:val="00BE6DA7"/>
    <w:rsid w:val="00BF70D9"/>
    <w:rsid w:val="00C07082"/>
    <w:rsid w:val="00C10214"/>
    <w:rsid w:val="00C11921"/>
    <w:rsid w:val="00C21D37"/>
    <w:rsid w:val="00C22C53"/>
    <w:rsid w:val="00C23148"/>
    <w:rsid w:val="00C30755"/>
    <w:rsid w:val="00C37141"/>
    <w:rsid w:val="00C3750B"/>
    <w:rsid w:val="00C46799"/>
    <w:rsid w:val="00C53E7E"/>
    <w:rsid w:val="00C5738D"/>
    <w:rsid w:val="00C61394"/>
    <w:rsid w:val="00C6583C"/>
    <w:rsid w:val="00C729D0"/>
    <w:rsid w:val="00C811A4"/>
    <w:rsid w:val="00C8411A"/>
    <w:rsid w:val="00C87088"/>
    <w:rsid w:val="00C9036C"/>
    <w:rsid w:val="00C94B4E"/>
    <w:rsid w:val="00CA1D27"/>
    <w:rsid w:val="00CA77FC"/>
    <w:rsid w:val="00CB2D47"/>
    <w:rsid w:val="00CC3C63"/>
    <w:rsid w:val="00CC4E11"/>
    <w:rsid w:val="00CC69B7"/>
    <w:rsid w:val="00CC7CF2"/>
    <w:rsid w:val="00CD29D2"/>
    <w:rsid w:val="00CD3F3D"/>
    <w:rsid w:val="00CD4F6D"/>
    <w:rsid w:val="00CD5E3F"/>
    <w:rsid w:val="00CE1600"/>
    <w:rsid w:val="00CE3278"/>
    <w:rsid w:val="00CF26BA"/>
    <w:rsid w:val="00CF2F5F"/>
    <w:rsid w:val="00CF37C1"/>
    <w:rsid w:val="00CF6F3D"/>
    <w:rsid w:val="00D016C1"/>
    <w:rsid w:val="00D04138"/>
    <w:rsid w:val="00D1067E"/>
    <w:rsid w:val="00D148F7"/>
    <w:rsid w:val="00D319E2"/>
    <w:rsid w:val="00D32AD8"/>
    <w:rsid w:val="00D403D7"/>
    <w:rsid w:val="00D40804"/>
    <w:rsid w:val="00D5199D"/>
    <w:rsid w:val="00D531AD"/>
    <w:rsid w:val="00D53E58"/>
    <w:rsid w:val="00D5604E"/>
    <w:rsid w:val="00D630B0"/>
    <w:rsid w:val="00D6359F"/>
    <w:rsid w:val="00D71755"/>
    <w:rsid w:val="00D74716"/>
    <w:rsid w:val="00D74C55"/>
    <w:rsid w:val="00D84826"/>
    <w:rsid w:val="00D8746A"/>
    <w:rsid w:val="00D91029"/>
    <w:rsid w:val="00D95BFE"/>
    <w:rsid w:val="00DA4744"/>
    <w:rsid w:val="00DA672F"/>
    <w:rsid w:val="00DB4192"/>
    <w:rsid w:val="00DB46CF"/>
    <w:rsid w:val="00DC4DE3"/>
    <w:rsid w:val="00DC518A"/>
    <w:rsid w:val="00DC5A5D"/>
    <w:rsid w:val="00DD00CA"/>
    <w:rsid w:val="00DD04FD"/>
    <w:rsid w:val="00DD3DBD"/>
    <w:rsid w:val="00DD72FA"/>
    <w:rsid w:val="00DE0836"/>
    <w:rsid w:val="00DE5A5B"/>
    <w:rsid w:val="00DE5B20"/>
    <w:rsid w:val="00DE5BA0"/>
    <w:rsid w:val="00DE6A94"/>
    <w:rsid w:val="00DF4B2E"/>
    <w:rsid w:val="00DF5B38"/>
    <w:rsid w:val="00DF7A1D"/>
    <w:rsid w:val="00E15F41"/>
    <w:rsid w:val="00E32156"/>
    <w:rsid w:val="00E34805"/>
    <w:rsid w:val="00E37A78"/>
    <w:rsid w:val="00E473B0"/>
    <w:rsid w:val="00E522FF"/>
    <w:rsid w:val="00E56658"/>
    <w:rsid w:val="00E5794B"/>
    <w:rsid w:val="00E57CEA"/>
    <w:rsid w:val="00E63E75"/>
    <w:rsid w:val="00E64CF6"/>
    <w:rsid w:val="00E658F0"/>
    <w:rsid w:val="00E67689"/>
    <w:rsid w:val="00E67816"/>
    <w:rsid w:val="00E750FE"/>
    <w:rsid w:val="00E75430"/>
    <w:rsid w:val="00E77F9C"/>
    <w:rsid w:val="00E80E2D"/>
    <w:rsid w:val="00E82099"/>
    <w:rsid w:val="00E83CE9"/>
    <w:rsid w:val="00E87443"/>
    <w:rsid w:val="00E94555"/>
    <w:rsid w:val="00E976A1"/>
    <w:rsid w:val="00E97B1B"/>
    <w:rsid w:val="00EC07F8"/>
    <w:rsid w:val="00EC31F8"/>
    <w:rsid w:val="00ED39DF"/>
    <w:rsid w:val="00EE14E9"/>
    <w:rsid w:val="00EE1752"/>
    <w:rsid w:val="00EE5809"/>
    <w:rsid w:val="00EF0A97"/>
    <w:rsid w:val="00EF0ECF"/>
    <w:rsid w:val="00EF4ED8"/>
    <w:rsid w:val="00EF5ED3"/>
    <w:rsid w:val="00F0427D"/>
    <w:rsid w:val="00F04402"/>
    <w:rsid w:val="00F06CBB"/>
    <w:rsid w:val="00F11FF3"/>
    <w:rsid w:val="00F15EEA"/>
    <w:rsid w:val="00F32B82"/>
    <w:rsid w:val="00F43D15"/>
    <w:rsid w:val="00F47192"/>
    <w:rsid w:val="00F47A1C"/>
    <w:rsid w:val="00F51CF3"/>
    <w:rsid w:val="00F53760"/>
    <w:rsid w:val="00F54A9E"/>
    <w:rsid w:val="00F55DE8"/>
    <w:rsid w:val="00F607F3"/>
    <w:rsid w:val="00F6283A"/>
    <w:rsid w:val="00F654F0"/>
    <w:rsid w:val="00F65AF0"/>
    <w:rsid w:val="00F6687F"/>
    <w:rsid w:val="00F703DD"/>
    <w:rsid w:val="00F84171"/>
    <w:rsid w:val="00F90EE2"/>
    <w:rsid w:val="00F932A9"/>
    <w:rsid w:val="00F95951"/>
    <w:rsid w:val="00FA24C6"/>
    <w:rsid w:val="00FA3E53"/>
    <w:rsid w:val="00FA798A"/>
    <w:rsid w:val="00FB0C09"/>
    <w:rsid w:val="00FB6093"/>
    <w:rsid w:val="00FB7CAD"/>
    <w:rsid w:val="00FB7D9B"/>
    <w:rsid w:val="00FC5860"/>
    <w:rsid w:val="00FC6376"/>
    <w:rsid w:val="00FC79D5"/>
    <w:rsid w:val="00FD08D2"/>
    <w:rsid w:val="00FD2543"/>
    <w:rsid w:val="00FD41C9"/>
    <w:rsid w:val="00FD5C62"/>
    <w:rsid w:val="00FD7AD4"/>
    <w:rsid w:val="00FE1664"/>
    <w:rsid w:val="00FE3511"/>
    <w:rsid w:val="00FE696B"/>
    <w:rsid w:val="00FF0F6D"/>
    <w:rsid w:val="00FF24E4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B81E"/>
  <w15:docId w15:val="{55D93BCE-6B62-4CA9-B1C8-743C91CE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4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720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72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9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5951"/>
  </w:style>
  <w:style w:type="paragraph" w:styleId="Stopka">
    <w:name w:val="footer"/>
    <w:basedOn w:val="Normalny"/>
    <w:link w:val="StopkaZnak"/>
    <w:uiPriority w:val="99"/>
    <w:unhideWhenUsed/>
    <w:rsid w:val="00F9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951"/>
  </w:style>
  <w:style w:type="paragraph" w:styleId="Tekstdymka">
    <w:name w:val="Balloon Text"/>
    <w:basedOn w:val="Normalny"/>
    <w:link w:val="TekstdymkaZnak"/>
    <w:uiPriority w:val="99"/>
    <w:semiHidden/>
    <w:unhideWhenUsed/>
    <w:rsid w:val="00C8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08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1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E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E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EB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671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6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zs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Microsoft\Windows\Temporary%20Internet%20Files\Content.Outlook\4XCN58DD\SIWZ%20podesty%20jwwmjpib%20(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FCB7B-0DBA-4994-9461-5D13E699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 podesty jwwmjpib (3)</Template>
  <TotalTime>0</TotalTime>
  <Pages>8</Pages>
  <Words>2778</Words>
  <Characters>16669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 Żoliborska Spółdzielnia Mieszkaniowa</Company>
  <LinksUpToDate>false</LinksUpToDate>
  <CharactersWithSpaces>19409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 ŻOLIBORSKA SPÓŁDZIELNIA MIESZKANIOWA</cp:lastModifiedBy>
  <cp:revision>2</cp:revision>
  <cp:lastPrinted>2015-03-26T11:42:00Z</cp:lastPrinted>
  <dcterms:created xsi:type="dcterms:W3CDTF">2024-10-15T09:38:00Z</dcterms:created>
  <dcterms:modified xsi:type="dcterms:W3CDTF">2024-10-15T09:38:00Z</dcterms:modified>
</cp:coreProperties>
</file>